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16" w:rsidRPr="00960BDD" w:rsidRDefault="00C20E6B" w:rsidP="00165A16">
      <w:pPr>
        <w:snapToGrid w:val="0"/>
        <w:jc w:val="center"/>
        <w:rPr>
          <w:rFonts w:ascii="宋体" w:eastAsia="宋体" w:hAnsi="宋体"/>
          <w:b/>
          <w:bCs/>
          <w:sz w:val="36"/>
          <w:szCs w:val="36"/>
        </w:rPr>
      </w:pPr>
      <w:bookmarkStart w:id="0" w:name="_Hlk105686666"/>
      <w:bookmarkStart w:id="1" w:name="_Hlk96334763"/>
      <w:bookmarkStart w:id="2" w:name="_Hlk93935090"/>
      <w:bookmarkStart w:id="3" w:name="_Hlk106033039"/>
      <w:r w:rsidRPr="00C20E6B">
        <w:rPr>
          <w:rFonts w:ascii="宋体" w:eastAsia="宋体" w:hAnsi="宋体" w:hint="eastAsia"/>
          <w:b/>
          <w:bCs/>
          <w:sz w:val="36"/>
          <w:szCs w:val="36"/>
        </w:rPr>
        <w:t>《</w:t>
      </w:r>
      <w:r w:rsidR="0072782D" w:rsidRPr="0072782D">
        <w:rPr>
          <w:rFonts w:ascii="宋体" w:eastAsia="宋体" w:hAnsi="宋体" w:hint="eastAsia"/>
          <w:b/>
          <w:bCs/>
          <w:sz w:val="36"/>
          <w:szCs w:val="36"/>
        </w:rPr>
        <w:t>汕头市澄海区莱美路南侧港口片区控制性详细规划修编（</w:t>
      </w:r>
      <w:r w:rsidR="0072782D" w:rsidRPr="0072782D">
        <w:rPr>
          <w:rFonts w:ascii="宋体" w:eastAsia="宋体" w:hAnsi="宋体"/>
          <w:b/>
          <w:bCs/>
          <w:sz w:val="36"/>
          <w:szCs w:val="36"/>
        </w:rPr>
        <w:t>CH-117-01）</w:t>
      </w:r>
      <w:r>
        <w:rPr>
          <w:rFonts w:ascii="宋体" w:eastAsia="宋体" w:hAnsi="宋体"/>
          <w:b/>
          <w:bCs/>
          <w:sz w:val="36"/>
          <w:szCs w:val="36"/>
        </w:rPr>
        <w:t>》</w:t>
      </w:r>
    </w:p>
    <w:bookmarkEnd w:id="0"/>
    <w:bookmarkEnd w:id="1"/>
    <w:bookmarkEnd w:id="2"/>
    <w:bookmarkEnd w:id="3"/>
    <w:p w:rsidR="00B52352" w:rsidRPr="00960BDD" w:rsidRDefault="0059093F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960BDD">
        <w:rPr>
          <w:rFonts w:ascii="宋体" w:eastAsia="宋体" w:hAnsi="宋体" w:hint="eastAsia"/>
          <w:b/>
          <w:bCs/>
          <w:sz w:val="36"/>
          <w:szCs w:val="36"/>
        </w:rPr>
        <w:t>简介</w:t>
      </w:r>
    </w:p>
    <w:p w:rsidR="00EE4FC9" w:rsidRPr="00960BDD" w:rsidRDefault="00EE4FC9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p w:rsidR="00B52352" w:rsidRPr="00960BDD" w:rsidRDefault="0059093F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rFonts w:eastAsia="宋体"/>
          <w:b/>
          <w:bCs/>
          <w:sz w:val="30"/>
          <w:szCs w:val="30"/>
        </w:rPr>
      </w:pPr>
      <w:r w:rsidRPr="00960BDD">
        <w:rPr>
          <w:rFonts w:eastAsia="宋体" w:hint="eastAsia"/>
          <w:b/>
          <w:bCs/>
          <w:sz w:val="30"/>
          <w:szCs w:val="30"/>
        </w:rPr>
        <w:t>规划范围</w:t>
      </w:r>
    </w:p>
    <w:p w:rsidR="008600F8" w:rsidRPr="00960BDD" w:rsidRDefault="0072782D" w:rsidP="0072782D">
      <w:pPr>
        <w:pStyle w:val="a"/>
        <w:numPr>
          <w:ilvl w:val="0"/>
          <w:numId w:val="0"/>
        </w:numPr>
        <w:snapToGrid w:val="0"/>
        <w:spacing w:before="156" w:afterLines="0" w:line="360" w:lineRule="auto"/>
        <w:ind w:firstLineChars="200" w:firstLine="600"/>
        <w:jc w:val="left"/>
        <w:rPr>
          <w:rFonts w:eastAsia="宋体" w:cs="宋体"/>
          <w:kern w:val="0"/>
          <w:sz w:val="30"/>
          <w:szCs w:val="30"/>
        </w:rPr>
      </w:pPr>
      <w:r w:rsidRPr="0072782D">
        <w:rPr>
          <w:rFonts w:eastAsia="宋体" w:hint="eastAsia"/>
          <w:sz w:val="30"/>
          <w:szCs w:val="30"/>
        </w:rPr>
        <w:t>本次控规修编规划范围东起规划外环东路，西至秀夫路，南至南干渠，北至莱美路，用地面积约为</w:t>
      </w:r>
      <w:r w:rsidRPr="0072782D">
        <w:rPr>
          <w:rFonts w:eastAsia="宋体"/>
          <w:sz w:val="30"/>
          <w:szCs w:val="30"/>
        </w:rPr>
        <w:t>14.06公顷，位于汕头市澄海区国土空间总体规划CH-117编制单元。</w:t>
      </w:r>
    </w:p>
    <w:p w:rsidR="00B52352" w:rsidRPr="00960BDD" w:rsidRDefault="00C20E6B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rFonts w:eastAsia="宋体"/>
          <w:b/>
          <w:bCs/>
          <w:sz w:val="30"/>
          <w:szCs w:val="30"/>
        </w:rPr>
      </w:pPr>
      <w:bookmarkStart w:id="4" w:name="_Hlk7341402"/>
      <w:r w:rsidRPr="00C20E6B">
        <w:rPr>
          <w:rFonts w:eastAsia="宋体" w:hint="eastAsia"/>
          <w:b/>
          <w:bCs/>
          <w:sz w:val="30"/>
          <w:szCs w:val="30"/>
        </w:rPr>
        <w:t>发展目标</w:t>
      </w:r>
    </w:p>
    <w:p w:rsidR="008600F8" w:rsidRPr="00960BDD" w:rsidRDefault="0072782D" w:rsidP="0072782D">
      <w:pPr>
        <w:snapToGrid w:val="0"/>
        <w:spacing w:before="50" w:line="360" w:lineRule="auto"/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72782D">
        <w:rPr>
          <w:rFonts w:ascii="宋体" w:eastAsia="宋体" w:hAnsi="宋体" w:hint="eastAsia"/>
          <w:sz w:val="30"/>
          <w:szCs w:val="30"/>
        </w:rPr>
        <w:t>通过控规的编制，引导规划区科学有序建设，盘活土地，聚集人气，将规划区建设成为城市新型生态生活居住区，提升区域地位，营造更好的城市空间形象。</w:t>
      </w:r>
    </w:p>
    <w:p w:rsidR="00B52352" w:rsidRPr="00960BDD" w:rsidRDefault="00960BDD" w:rsidP="00EE4FC9">
      <w:pPr>
        <w:pStyle w:val="a"/>
        <w:tabs>
          <w:tab w:val="clear" w:pos="1134"/>
          <w:tab w:val="left" w:pos="996"/>
          <w:tab w:val="left" w:pos="1494"/>
        </w:tabs>
        <w:snapToGrid w:val="0"/>
        <w:spacing w:before="156" w:afterLines="0" w:line="360" w:lineRule="auto"/>
        <w:rPr>
          <w:rFonts w:eastAsia="宋体"/>
          <w:b/>
          <w:bCs/>
          <w:sz w:val="30"/>
          <w:szCs w:val="30"/>
        </w:rPr>
      </w:pPr>
      <w:r w:rsidRPr="00960BDD">
        <w:rPr>
          <w:rFonts w:eastAsia="宋体" w:hint="eastAsia"/>
          <w:b/>
          <w:bCs/>
          <w:sz w:val="30"/>
          <w:szCs w:val="30"/>
        </w:rPr>
        <w:t>功能定位</w:t>
      </w:r>
    </w:p>
    <w:p w:rsidR="007E2BE8" w:rsidRPr="00960BDD" w:rsidRDefault="0072782D" w:rsidP="0072782D">
      <w:pPr>
        <w:snapToGrid w:val="0"/>
        <w:spacing w:before="50" w:line="360" w:lineRule="auto"/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r w:rsidRPr="0072782D">
        <w:rPr>
          <w:rFonts w:ascii="宋体" w:eastAsia="宋体" w:hAnsi="宋体" w:cs="宋体" w:hint="eastAsia"/>
          <w:kern w:val="0"/>
          <w:sz w:val="30"/>
          <w:szCs w:val="30"/>
        </w:rPr>
        <w:t>本次规划的功能定位为：配套完善、环境优美的生态社区。</w:t>
      </w:r>
    </w:p>
    <w:p w:rsidR="00B52352" w:rsidRPr="00960BDD" w:rsidRDefault="00B52352" w:rsidP="00960BDD">
      <w:pPr>
        <w:snapToGrid w:val="0"/>
        <w:spacing w:before="50" w:line="360" w:lineRule="auto"/>
        <w:ind w:firstLineChars="200" w:firstLine="600"/>
        <w:rPr>
          <w:rFonts w:ascii="宋体" w:eastAsia="宋体" w:hAnsi="宋体" w:cs="宋体"/>
          <w:kern w:val="0"/>
          <w:sz w:val="30"/>
          <w:szCs w:val="30"/>
        </w:rPr>
      </w:pPr>
      <w:bookmarkStart w:id="5" w:name="_GoBack"/>
      <w:bookmarkEnd w:id="4"/>
      <w:bookmarkEnd w:id="5"/>
    </w:p>
    <w:sectPr w:rsidR="00B52352" w:rsidRPr="00960BDD" w:rsidSect="009F1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49D" w:rsidRDefault="00E5049D" w:rsidP="00462D99">
      <w:r>
        <w:separator/>
      </w:r>
    </w:p>
  </w:endnote>
  <w:endnote w:type="continuationSeparator" w:id="1">
    <w:p w:rsidR="00E5049D" w:rsidRDefault="00E5049D" w:rsidP="00462D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49D" w:rsidRDefault="00E5049D" w:rsidP="00462D99">
      <w:r>
        <w:separator/>
      </w:r>
    </w:p>
  </w:footnote>
  <w:footnote w:type="continuationSeparator" w:id="1">
    <w:p w:rsidR="00E5049D" w:rsidRDefault="00E5049D" w:rsidP="00462D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E2C8B"/>
    <w:multiLevelType w:val="multilevel"/>
    <w:tmpl w:val="7E4CB2E2"/>
    <w:lvl w:ilvl="0">
      <w:start w:val="1"/>
      <w:numFmt w:val="chineseCountingThousand"/>
      <w:pStyle w:val="a"/>
      <w:lvlText w:val="第%1条"/>
      <w:lvlJc w:val="left"/>
      <w:pPr>
        <w:tabs>
          <w:tab w:val="left" w:pos="1134"/>
        </w:tabs>
        <w:ind w:left="0" w:firstLine="0"/>
      </w:pPr>
      <w:rPr>
        <w:rFonts w:ascii="黑体" w:eastAsia="黑体" w:hint="default"/>
        <w:b/>
        <w:lang w:val="en-US"/>
      </w:rPr>
    </w:lvl>
    <w:lvl w:ilvl="1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、"/>
      <w:lvlJc w:val="left"/>
      <w:pPr>
        <w:tabs>
          <w:tab w:val="left" w:pos="2055"/>
        </w:tabs>
        <w:ind w:left="2055" w:hanging="795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B56"/>
    <w:rsid w:val="00030A83"/>
    <w:rsid w:val="000B07F9"/>
    <w:rsid w:val="000B362A"/>
    <w:rsid w:val="000D5036"/>
    <w:rsid w:val="00165A16"/>
    <w:rsid w:val="00170E38"/>
    <w:rsid w:val="001920AF"/>
    <w:rsid w:val="001E01D3"/>
    <w:rsid w:val="001F3BCF"/>
    <w:rsid w:val="002A021E"/>
    <w:rsid w:val="002D0747"/>
    <w:rsid w:val="00330CD2"/>
    <w:rsid w:val="003B64E6"/>
    <w:rsid w:val="003B7051"/>
    <w:rsid w:val="003E5195"/>
    <w:rsid w:val="00462D99"/>
    <w:rsid w:val="004A35D8"/>
    <w:rsid w:val="004C7B34"/>
    <w:rsid w:val="00520B7B"/>
    <w:rsid w:val="00542FCE"/>
    <w:rsid w:val="00553448"/>
    <w:rsid w:val="0059093F"/>
    <w:rsid w:val="005F7A87"/>
    <w:rsid w:val="006F243A"/>
    <w:rsid w:val="007139BF"/>
    <w:rsid w:val="0072782D"/>
    <w:rsid w:val="0076492F"/>
    <w:rsid w:val="007739C1"/>
    <w:rsid w:val="007D0263"/>
    <w:rsid w:val="007E240E"/>
    <w:rsid w:val="007E2BE8"/>
    <w:rsid w:val="008069B6"/>
    <w:rsid w:val="008335B5"/>
    <w:rsid w:val="008421E8"/>
    <w:rsid w:val="00843BC8"/>
    <w:rsid w:val="00847F8C"/>
    <w:rsid w:val="008600F8"/>
    <w:rsid w:val="008C3EFD"/>
    <w:rsid w:val="008E2656"/>
    <w:rsid w:val="00960BDD"/>
    <w:rsid w:val="00982C41"/>
    <w:rsid w:val="009F15F6"/>
    <w:rsid w:val="009F48DA"/>
    <w:rsid w:val="00A56CF2"/>
    <w:rsid w:val="00AB2C37"/>
    <w:rsid w:val="00AC32CC"/>
    <w:rsid w:val="00B52352"/>
    <w:rsid w:val="00B554BB"/>
    <w:rsid w:val="00B762DD"/>
    <w:rsid w:val="00C03A8D"/>
    <w:rsid w:val="00C20E6B"/>
    <w:rsid w:val="00C752A1"/>
    <w:rsid w:val="00CB02DA"/>
    <w:rsid w:val="00CC3AAA"/>
    <w:rsid w:val="00CD28D6"/>
    <w:rsid w:val="00CE726E"/>
    <w:rsid w:val="00D16E66"/>
    <w:rsid w:val="00D25B56"/>
    <w:rsid w:val="00DD7F3A"/>
    <w:rsid w:val="00E025CA"/>
    <w:rsid w:val="00E5049D"/>
    <w:rsid w:val="00E800E0"/>
    <w:rsid w:val="00EC659D"/>
    <w:rsid w:val="00ED0919"/>
    <w:rsid w:val="00EE3A93"/>
    <w:rsid w:val="00EE4FC9"/>
    <w:rsid w:val="00F27F9A"/>
    <w:rsid w:val="00F56A64"/>
    <w:rsid w:val="00FF521F"/>
    <w:rsid w:val="0EF12B25"/>
    <w:rsid w:val="1DAC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15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0"/>
    <w:next w:val="a0"/>
    <w:link w:val="1Char"/>
    <w:uiPriority w:val="9"/>
    <w:qFormat/>
    <w:rsid w:val="009F15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unhideWhenUsed/>
    <w:rsid w:val="009F1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0"/>
    <w:uiPriority w:val="99"/>
    <w:unhideWhenUsed/>
    <w:rsid w:val="009F1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9F15F6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9F15F6"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sid w:val="009F15F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">
    <w:name w:val="文本条文"/>
    <w:next w:val="a0"/>
    <w:link w:val="a6"/>
    <w:qFormat/>
    <w:rsid w:val="009F15F6"/>
    <w:pPr>
      <w:numPr>
        <w:numId w:val="1"/>
      </w:numPr>
      <w:spacing w:beforeLines="50" w:afterLines="50"/>
      <w:jc w:val="both"/>
      <w:outlineLvl w:val="2"/>
    </w:pPr>
    <w:rPr>
      <w:rFonts w:ascii="宋体" w:hAnsi="宋体"/>
      <w:kern w:val="2"/>
      <w:sz w:val="24"/>
      <w:szCs w:val="24"/>
    </w:rPr>
  </w:style>
  <w:style w:type="character" w:customStyle="1" w:styleId="a6">
    <w:name w:val="文本条文 字符"/>
    <w:link w:val="a"/>
    <w:qFormat/>
    <w:rsid w:val="009F15F6"/>
    <w:rPr>
      <w:rFonts w:ascii="宋体" w:hAnsi="宋体"/>
      <w:sz w:val="24"/>
      <w:szCs w:val="24"/>
    </w:rPr>
  </w:style>
  <w:style w:type="paragraph" w:customStyle="1" w:styleId="a7">
    <w:name w:val="文本正文"/>
    <w:basedOn w:val="a"/>
    <w:link w:val="a8"/>
    <w:qFormat/>
    <w:rsid w:val="009F15F6"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a8">
    <w:name w:val="文本正文 字符"/>
    <w:basedOn w:val="a6"/>
    <w:link w:val="a7"/>
    <w:qFormat/>
    <w:rsid w:val="009F15F6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ZX</cp:lastModifiedBy>
  <cp:revision>9</cp:revision>
  <dcterms:created xsi:type="dcterms:W3CDTF">2023-06-10T07:58:00Z</dcterms:created>
  <dcterms:modified xsi:type="dcterms:W3CDTF">2024-07-23T02:24:00Z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CA7E3F10B55F4240AF688DD620069B0C</vt:lpwstr>
  </property>
</Properties>
</file>