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行政复议申请书（样本）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sz w:val="21"/>
          <w:szCs w:val="21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2"/>
          <w:szCs w:val="22"/>
          <w:shd w:val="clear" w:color="auto" w:fill="FFFFFF"/>
        </w:rPr>
        <w:t>申请人：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×××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法人或其他组织申请复议的，填写单位全称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性别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×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val="en-US" w:eastAsia="zh-CN"/>
        </w:rPr>
        <w:t xml:space="preserve">          年龄：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×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（法人或其他组织申请复议的，不列此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项）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val="en-US" w:eastAsia="zh-CN"/>
        </w:rPr>
        <w:t>身份证号码：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××××××××××××（法人或其他组织申请复议的，不列此项）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val="en-US" w:eastAsia="zh-CN"/>
        </w:rPr>
        <w:t>工作单位：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×××××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×××××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（法人或其他组织申请复议的，不列此项）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住址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val="en-US" w:eastAsia="zh-CN"/>
        </w:rPr>
        <w:t>及邮政编码：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××××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联系方式：××××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法定代表人（主要负责人）：×××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val="en-US" w:eastAsia="zh-CN"/>
        </w:rPr>
        <w:t xml:space="preserve">  职务：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×××（公民申请复议的，不列此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项）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委托代理人：×××（没有委托代理人的，不列此项）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sz w:val="22"/>
          <w:szCs w:val="2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333333"/>
          <w:sz w:val="22"/>
          <w:szCs w:val="22"/>
          <w:shd w:val="clear" w:color="auto" w:fill="FFFFFF"/>
        </w:rPr>
        <w:t>被申请人：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××××××××××××××××××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地址：××××××××××××××××××××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法定代表人：×××××××××××××××××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sz w:val="22"/>
          <w:szCs w:val="2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333333"/>
          <w:sz w:val="22"/>
          <w:szCs w:val="22"/>
          <w:shd w:val="clear" w:color="auto" w:fill="FFFFFF"/>
          <w:lang w:val="en-US" w:eastAsia="zh-CN"/>
        </w:rPr>
        <w:t>行政</w:t>
      </w:r>
      <w:r>
        <w:rPr>
          <w:rFonts w:hint="eastAsia" w:ascii="宋体" w:hAnsi="宋体" w:eastAsia="宋体" w:cs="宋体"/>
          <w:b/>
          <w:bCs/>
          <w:color w:val="333333"/>
          <w:sz w:val="22"/>
          <w:szCs w:val="22"/>
          <w:shd w:val="clear" w:color="auto" w:fill="FFFFFF"/>
        </w:rPr>
        <w:t>复议请求</w:t>
      </w:r>
      <w:r>
        <w:rPr>
          <w:rFonts w:hint="eastAsia" w:ascii="宋体" w:hAnsi="宋体" w:eastAsia="宋体" w:cs="宋体"/>
          <w:b/>
          <w:bCs/>
          <w:color w:val="333333"/>
          <w:sz w:val="22"/>
          <w:szCs w:val="22"/>
          <w:shd w:val="clear" w:color="auto" w:fill="FFFFFF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（一）撤销被申请人作出的××××××（具体行政行为名称）或确认被申请人的××××××（具体行政行为名称）行政行为违法；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（二）×××××××××；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……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sz w:val="22"/>
          <w:szCs w:val="2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2"/>
          <w:szCs w:val="22"/>
          <w:shd w:val="clear" w:color="auto" w:fill="FFFFFF"/>
        </w:rPr>
        <w:t>申请行政复议的主要事实、理由和依据</w:t>
      </w:r>
      <w:r>
        <w:rPr>
          <w:rFonts w:hint="eastAsia" w:ascii="宋体" w:hAnsi="宋体" w:eastAsia="宋体" w:cs="宋体"/>
          <w:b/>
          <w:bCs/>
          <w:color w:val="333333"/>
          <w:sz w:val="22"/>
          <w:szCs w:val="22"/>
          <w:shd w:val="clear" w:color="auto" w:fill="FFFFFF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eastAsia="zh-CN"/>
        </w:rPr>
        <w:t>（一）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×××××××××；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  <w:lang w:eastAsia="zh-CN"/>
        </w:rPr>
        <w:t>（二）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×××××××××；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……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880" w:firstLineChars="400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此致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color w:val="333333"/>
          <w:sz w:val="22"/>
          <w:szCs w:val="22"/>
          <w:shd w:val="clear" w:color="auto" w:fill="FFFFFF"/>
          <w:lang w:val="en-US" w:eastAsia="zh-CN"/>
        </w:rPr>
        <w:t>汕头市澄海区人民政府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20"/>
        <w:jc w:val="right"/>
        <w:textAlignment w:val="auto"/>
        <w:outlineLvl w:val="9"/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　　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20"/>
        <w:jc w:val="right"/>
        <w:textAlignment w:val="auto"/>
        <w:outlineLvl w:val="9"/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20"/>
        <w:jc w:val="right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申请人：×××（签名或单位盖章）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leftChars="0" w:right="0" w:rightChars="0" w:firstLine="420"/>
        <w:jc w:val="right"/>
        <w:textAlignment w:val="auto"/>
        <w:outlineLvl w:val="9"/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××××年××月××日</w:t>
      </w: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5D0B"/>
    <w:rsid w:val="7F17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2022-06-08T06:44:00Z</dcterms:created>
  <dc:creator>Administrator</dc:creator>
  <cp:lastModifiedBy>Administrator</cp:lastModifiedBy>
  <dcterms:modified xsi:type="dcterms:W3CDTF">2022-09-16T06:48:47Z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9C2B33395EA045D9B6CA3496D4C95926</vt:lpwstr>
  </property>
</Properties>
</file>