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ABEA" w14:textId="77777777" w:rsidR="00982088" w:rsidRDefault="0098208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03682AE5" w14:textId="77777777" w:rsidR="00982088" w:rsidRDefault="0098208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4E424278" w14:textId="77777777" w:rsidR="00982088" w:rsidRDefault="00DB3441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关于组织申报</w:t>
      </w:r>
      <w:r>
        <w:rPr>
          <w:rFonts w:ascii="方正小标宋简体" w:eastAsia="方正小标宋简体" w:hAnsiTheme="majorEastAsia" w:hint="eastAsia"/>
          <w:sz w:val="44"/>
          <w:szCs w:val="44"/>
        </w:rPr>
        <w:t>202</w:t>
      </w:r>
      <w:r>
        <w:rPr>
          <w:rFonts w:ascii="方正小标宋简体" w:eastAsia="方正小标宋简体" w:hAnsiTheme="majorEastAsia" w:hint="eastAsia"/>
          <w:sz w:val="44"/>
          <w:szCs w:val="44"/>
        </w:rPr>
        <w:t>2</w:t>
      </w:r>
      <w:r>
        <w:rPr>
          <w:rFonts w:ascii="方正小标宋简体" w:eastAsia="方正小标宋简体" w:hAnsiTheme="majorEastAsia" w:hint="eastAsia"/>
          <w:sz w:val="44"/>
          <w:szCs w:val="44"/>
        </w:rPr>
        <w:t>年农村公益事业</w:t>
      </w:r>
    </w:p>
    <w:p w14:paraId="5EFCE709" w14:textId="77777777" w:rsidR="00982088" w:rsidRDefault="00DB3441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财政</w:t>
      </w:r>
      <w:proofErr w:type="gramStart"/>
      <w:r>
        <w:rPr>
          <w:rFonts w:ascii="方正小标宋简体" w:eastAsia="方正小标宋简体" w:hAnsiTheme="majorEastAsia" w:hint="eastAsia"/>
          <w:sz w:val="44"/>
          <w:szCs w:val="44"/>
        </w:rPr>
        <w:t>奖补项目</w:t>
      </w:r>
      <w:proofErr w:type="gramEnd"/>
      <w:r>
        <w:rPr>
          <w:rFonts w:ascii="方正小标宋简体" w:eastAsia="方正小标宋简体" w:hAnsiTheme="majorEastAsia" w:hint="eastAsia"/>
          <w:sz w:val="44"/>
          <w:szCs w:val="44"/>
        </w:rPr>
        <w:t>的函</w:t>
      </w:r>
    </w:p>
    <w:p w14:paraId="27381E43" w14:textId="77777777" w:rsidR="00982088" w:rsidRDefault="00982088">
      <w:pPr>
        <w:spacing w:line="580" w:lineRule="exact"/>
        <w:rPr>
          <w:rFonts w:ascii="Times New Roman" w:eastAsia="方正仿宋简体" w:hAnsi="Times New Roman" w:cs="Times New Roman"/>
        </w:rPr>
      </w:pPr>
    </w:p>
    <w:p w14:paraId="2EEDA996" w14:textId="77777777" w:rsidR="00982088" w:rsidRDefault="00DB3441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各镇人民政府、街道办事处：</w:t>
      </w:r>
    </w:p>
    <w:p w14:paraId="6E8FB0A3" w14:textId="1CB08174" w:rsidR="00982088" w:rsidRDefault="00DB3441">
      <w:pPr>
        <w:spacing w:line="58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根据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汕头市农业农村局</w:t>
      </w:r>
      <w:r>
        <w:rPr>
          <w:rFonts w:ascii="Times New Roman" w:eastAsia="方正仿宋简体" w:hAnsi="Times New Roman" w:cs="Times New Roman"/>
          <w:sz w:val="32"/>
          <w:szCs w:val="32"/>
        </w:rPr>
        <w:t>《关于下达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公益事业财政奖补专项任务清单</w:t>
      </w:r>
      <w:r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农财</w:t>
      </w:r>
      <w:r>
        <w:rPr>
          <w:rFonts w:ascii="Times New Roman" w:eastAsia="方正仿宋简体" w:hAnsi="Times New Roman" w:cs="Times New Roman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号）精神，为做好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年农村公益事业财政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奖补项目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申报工作，现将《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年农村公益事业财政奖补项目申报指南》印发给你们，请按照要求认真组织申报推荐工作，及时审核汇总报送申报计划。项目申报书和项目申报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汇总表请于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2436D7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日前报送区农业农村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局农村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改革与经济管理股，同时报送电子版，逾期未报的视为放弃。</w:t>
      </w:r>
    </w:p>
    <w:p w14:paraId="1978528E" w14:textId="77777777" w:rsidR="00982088" w:rsidRDefault="00DB3441">
      <w:pPr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（联系人：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陈沐裕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>电话：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85878291  </w:t>
      </w:r>
      <w:r>
        <w:rPr>
          <w:rFonts w:ascii="Times New Roman" w:eastAsia="方正仿宋简体" w:hAnsi="Times New Roman" w:cs="Times New Roman"/>
          <w:sz w:val="32"/>
          <w:szCs w:val="32"/>
        </w:rPr>
        <w:t>邮箱：</w:t>
      </w:r>
      <w:r>
        <w:rPr>
          <w:rFonts w:ascii="Times New Roman" w:eastAsia="方正仿宋简体" w:hAnsi="Times New Roman" w:cs="Times New Roman"/>
          <w:sz w:val="32"/>
          <w:szCs w:val="32"/>
        </w:rPr>
        <w:t>chngjgg@1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63</w:t>
      </w:r>
      <w:r>
        <w:rPr>
          <w:rFonts w:ascii="Times New Roman" w:eastAsia="方正仿宋简体" w:hAnsi="Times New Roman" w:cs="Times New Roman"/>
          <w:sz w:val="32"/>
          <w:szCs w:val="32"/>
        </w:rPr>
        <w:t>.com</w:t>
      </w:r>
      <w:r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3803D672" w14:textId="77777777" w:rsidR="00982088" w:rsidRDefault="00982088">
      <w:pPr>
        <w:spacing w:line="580" w:lineRule="exact"/>
        <w:ind w:leftChars="338" w:left="1984" w:hangingChars="398" w:hanging="1274"/>
        <w:rPr>
          <w:rFonts w:ascii="Times New Roman" w:eastAsia="方正仿宋简体" w:hAnsi="Times New Roman" w:cs="Times New Roman"/>
          <w:sz w:val="32"/>
          <w:szCs w:val="32"/>
        </w:rPr>
      </w:pPr>
    </w:p>
    <w:p w14:paraId="0646AA7C" w14:textId="77777777" w:rsidR="00982088" w:rsidRDefault="00DB3441">
      <w:pPr>
        <w:spacing w:line="580" w:lineRule="exact"/>
        <w:ind w:leftChars="338" w:left="1984" w:hangingChars="398" w:hanging="1274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年农村公益事业财政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奖补项目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申报指南</w:t>
      </w:r>
    </w:p>
    <w:p w14:paraId="60070D12" w14:textId="77777777" w:rsidR="00982088" w:rsidRDefault="00982088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098D43F5" w14:textId="77777777" w:rsidR="00982088" w:rsidRDefault="00982088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0B74CE5F" w14:textId="77777777" w:rsidR="00982088" w:rsidRDefault="00982088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1B1DC71D" w14:textId="77777777" w:rsidR="00982088" w:rsidRDefault="00DB3441">
      <w:pPr>
        <w:spacing w:line="580" w:lineRule="exact"/>
        <w:ind w:right="4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汕头市澄海区农业农村局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</w:p>
    <w:p w14:paraId="606C6AA4" w14:textId="77777777" w:rsidR="00982088" w:rsidRDefault="00DB3441">
      <w:pPr>
        <w:spacing w:line="580" w:lineRule="exact"/>
        <w:ind w:right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</w:p>
    <w:p w14:paraId="3A43FDE1" w14:textId="77777777" w:rsidR="00982088" w:rsidRDefault="00DB3441">
      <w:pPr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抄送：区财政局</w:t>
      </w:r>
    </w:p>
    <w:p w14:paraId="5D6F7495" w14:textId="77777777" w:rsidR="00982088" w:rsidRDefault="00DB3441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附件：</w:t>
      </w:r>
    </w:p>
    <w:p w14:paraId="17D85BC9" w14:textId="77777777" w:rsidR="00982088" w:rsidRDefault="00982088">
      <w:pPr>
        <w:spacing w:line="580" w:lineRule="exact"/>
        <w:rPr>
          <w:rFonts w:ascii="Times New Roman" w:eastAsia="方正仿宋简体" w:hAnsi="Times New Roman" w:cs="Times New Roman"/>
          <w:bCs/>
          <w:kern w:val="0"/>
        </w:rPr>
      </w:pPr>
    </w:p>
    <w:p w14:paraId="6245F7D2" w14:textId="77777777" w:rsidR="00982088" w:rsidRDefault="00DB3441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年农村公益事业财政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奖补项目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申报指南</w:t>
      </w:r>
    </w:p>
    <w:p w14:paraId="31413045" w14:textId="77777777" w:rsidR="00982088" w:rsidRDefault="00982088">
      <w:pPr>
        <w:spacing w:line="580" w:lineRule="exact"/>
        <w:ind w:firstLineChars="200" w:firstLine="420"/>
        <w:rPr>
          <w:rFonts w:ascii="Times New Roman" w:eastAsia="方正仿宋简体" w:hAnsi="Times New Roman" w:cs="Times New Roman"/>
        </w:rPr>
      </w:pPr>
    </w:p>
    <w:p w14:paraId="2CE5A002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一、专项资金名称</w:t>
      </w:r>
    </w:p>
    <w:p w14:paraId="00383782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综合改革转移支付资金（第一批）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资金额度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197</w:t>
      </w:r>
      <w:r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14:paraId="07B63459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/>
          <w:sz w:val="32"/>
          <w:szCs w:val="32"/>
        </w:rPr>
        <w:t>二、政策依据</w:t>
      </w:r>
    </w:p>
    <w:p w14:paraId="7402DDB2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汕头市农业农村局</w:t>
      </w:r>
      <w:r>
        <w:rPr>
          <w:rFonts w:ascii="Times New Roman" w:eastAsia="方正仿宋简体" w:hAnsi="Times New Roman" w:cs="Times New Roman"/>
          <w:sz w:val="32"/>
          <w:szCs w:val="32"/>
        </w:rPr>
        <w:t>《关于下达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公益事业财政奖补专项任务清单</w:t>
      </w:r>
      <w:r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农财</w:t>
      </w:r>
      <w:r>
        <w:rPr>
          <w:rFonts w:ascii="Times New Roman" w:eastAsia="方正仿宋简体" w:hAnsi="Times New Roman" w:cs="Times New Roman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号）精神。</w:t>
      </w:r>
    </w:p>
    <w:p w14:paraId="2CFFFA0E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/>
          <w:sz w:val="32"/>
          <w:szCs w:val="32"/>
        </w:rPr>
        <w:t>三、预期绩效目标</w:t>
      </w:r>
    </w:p>
    <w:p w14:paraId="7328B423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（一）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建设农村公益设施数量</w:t>
      </w:r>
      <w:r>
        <w:rPr>
          <w:rFonts w:ascii="Times New Roman" w:eastAsia="方正仿宋简体" w:hAnsi="Times New Roman" w:cs="Times New Roman"/>
          <w:sz w:val="32"/>
          <w:szCs w:val="32"/>
        </w:rPr>
        <w:t>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个；</w:t>
      </w:r>
    </w:p>
    <w:p w14:paraId="7B93A6BC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（二）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开展农村公益事业建设滚动项目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库投入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资金不少于当年安排到属地的资金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150%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14:paraId="6A707C98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（三）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项目村基层党组织的组织力凝聚力战斗力有所增强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14:paraId="7868CE9F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（四）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农村公益事业建设工程验收合格率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14:paraId="67CBB02E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（五）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农村公益事业滚动项目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库基本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建立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14:paraId="0C32CFD2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（六）项目区农民、基层干部满意度不小于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145B6F7A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四、申报</w:t>
      </w:r>
      <w:r>
        <w:rPr>
          <w:rFonts w:ascii="方正黑体简体" w:eastAsia="方正黑体简体" w:hAnsi="Times New Roman" w:cs="Times New Roman"/>
          <w:sz w:val="32"/>
          <w:szCs w:val="32"/>
        </w:rPr>
        <w:t>原则</w:t>
      </w:r>
    </w:p>
    <w:p w14:paraId="12D05A0A" w14:textId="0CC165C5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本次资金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申报</w:t>
      </w:r>
      <w:r>
        <w:rPr>
          <w:rFonts w:ascii="Times New Roman" w:eastAsia="方正仿宋简体" w:hAnsi="Times New Roman" w:cs="Times New Roman"/>
          <w:sz w:val="32"/>
          <w:szCs w:val="32"/>
        </w:rPr>
        <w:t>综合考虑村庄情况等因素，向乡村治理工作延伸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请在分配资金时统筹考虑乡村治理示范村创建情况，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重点支持</w:t>
      </w:r>
      <w:r>
        <w:rPr>
          <w:rFonts w:ascii="Times New Roman" w:eastAsia="方正仿宋简体" w:hAnsi="Times New Roman" w:cs="Times New Roman"/>
          <w:sz w:val="32"/>
          <w:szCs w:val="32"/>
        </w:rPr>
        <w:t>近年乡村治理工作成效明显（被列为国家级乡村治理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示范村、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省级乡村治理示范村）的地区</w:t>
      </w:r>
      <w:r w:rsidR="002436D7">
        <w:rPr>
          <w:rFonts w:ascii="Times New Roman" w:eastAsia="方正仿宋简体" w:hAnsi="Times New Roman" w:cs="Times New Roman" w:hint="eastAsia"/>
          <w:sz w:val="32"/>
          <w:szCs w:val="32"/>
        </w:rPr>
        <w:t>以及</w:t>
      </w:r>
      <w:r w:rsidR="002436D7" w:rsidRPr="002436D7">
        <w:rPr>
          <w:rFonts w:ascii="Times New Roman" w:eastAsia="方正仿宋简体" w:hAnsi="Times New Roman" w:cs="Times New Roman" w:hint="eastAsia"/>
          <w:sz w:val="32"/>
          <w:szCs w:val="32"/>
        </w:rPr>
        <w:t>乡村振兴风貌带建设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5E1AE661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五</w:t>
      </w:r>
      <w:r>
        <w:rPr>
          <w:rFonts w:ascii="方正黑体简体" w:eastAsia="方正黑体简体" w:hAnsi="Times New Roman" w:cs="Times New Roman"/>
          <w:sz w:val="32"/>
          <w:szCs w:val="32"/>
        </w:rPr>
        <w:t>、申报范围</w:t>
      </w:r>
    </w:p>
    <w:p w14:paraId="490512A5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主要用于对农民通过民主程序议定的农村公益建设项目给予奖补，可重点用于开展村内户外道路、村容村貌改造、安葬（放）设施建设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农村集中供水、农村生活污水治理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等村民迫切需要并直接受益的公益事业建设项目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62A923FF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六</w:t>
      </w:r>
      <w:r>
        <w:rPr>
          <w:rFonts w:ascii="方正黑体简体" w:eastAsia="方正黑体简体" w:hAnsi="Times New Roman" w:cs="Times New Roman"/>
          <w:sz w:val="32"/>
          <w:szCs w:val="32"/>
        </w:rPr>
        <w:t>、申报对象与标准</w:t>
      </w:r>
    </w:p>
    <w:p w14:paraId="0DD6E899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我区辖属农村集体经济组织，均可作为申报单位向所在的镇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街道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/>
          <w:sz w:val="32"/>
          <w:szCs w:val="32"/>
        </w:rPr>
        <w:t>农业行政主管部门提出申请，建立健全农村公益事业滚动项目库。区农业农村局结合各地申报情况统筹安排项目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及奖补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金额。</w:t>
      </w:r>
    </w:p>
    <w:p w14:paraId="08A5EBD5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七</w:t>
      </w:r>
      <w:r>
        <w:rPr>
          <w:rFonts w:ascii="方正黑体简体" w:eastAsia="方正黑体简体" w:hAnsi="Times New Roman" w:cs="Times New Roman"/>
          <w:sz w:val="32"/>
          <w:szCs w:val="32"/>
        </w:rPr>
        <w:t>、申报程序与要求</w:t>
      </w:r>
    </w:p>
    <w:p w14:paraId="60551156" w14:textId="77777777" w:rsidR="00982088" w:rsidRDefault="00DB3441">
      <w:pPr>
        <w:spacing w:line="58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（一）项目申报程序</w:t>
      </w:r>
    </w:p>
    <w:p w14:paraId="3A86EA9B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项目承担单位应认真编制项目申报材料，经镇（街道）初审同意后，向区农业农村局申报；区农</w:t>
      </w:r>
      <w:r>
        <w:rPr>
          <w:rFonts w:ascii="Times New Roman" w:eastAsia="方正仿宋简体" w:hAnsi="Times New Roman" w:cs="Times New Roman"/>
          <w:sz w:val="32"/>
          <w:szCs w:val="32"/>
        </w:rPr>
        <w:t>业农村局审核后，综合考虑可行性、迫切性、公益性以及建设进度等情况择优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确定奖补项目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，经报区政府同意后，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安排奖补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资金。</w:t>
      </w:r>
    </w:p>
    <w:p w14:paraId="64E31865" w14:textId="77777777" w:rsidR="00982088" w:rsidRDefault="00DB3441">
      <w:pPr>
        <w:spacing w:line="58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/>
          <w:sz w:val="32"/>
          <w:szCs w:val="32"/>
        </w:rPr>
        <w:t>（二）项目申报资料</w:t>
      </w:r>
    </w:p>
    <w:p w14:paraId="772BBD98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镇（街道）项目申报请示件及项目申报汇总表。</w:t>
      </w:r>
    </w:p>
    <w:p w14:paraId="6415676E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项目申报书内容包括：项目名称、项目单位、项目单位概况、项目可行性与必要性、建设内容、项目实施进度安排、项目资金筹措与管理、项目实施责任、预期绩效目标、社会效益、资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金使用计划，申报单位主要负责人对财政资金依法依规使用的承诺等内容。</w:t>
      </w:r>
    </w:p>
    <w:p w14:paraId="242DC081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项目实施方案。</w:t>
      </w:r>
    </w:p>
    <w:p w14:paraId="0A3ECAAA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项目预算书。</w:t>
      </w:r>
    </w:p>
    <w:p w14:paraId="25F19F45" w14:textId="3B4BFE43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5.</w:t>
      </w:r>
      <w:r>
        <w:rPr>
          <w:rFonts w:ascii="Times New Roman" w:eastAsia="方正仿宋简体" w:hAnsi="Times New Roman" w:cs="Times New Roman"/>
          <w:sz w:val="32"/>
          <w:szCs w:val="32"/>
        </w:rPr>
        <w:t>其它有关佐证材料</w:t>
      </w:r>
      <w:r w:rsidR="00297EBD">
        <w:rPr>
          <w:rFonts w:ascii="Times New Roman" w:eastAsia="方正仿宋简体" w:hAnsi="Times New Roman" w:cs="Times New Roman" w:hint="eastAsia"/>
          <w:sz w:val="32"/>
          <w:szCs w:val="32"/>
        </w:rPr>
        <w:t>（如项目建设用地合法合</w:t>
      </w:r>
      <w:proofErr w:type="gramStart"/>
      <w:r w:rsidR="00297EBD">
        <w:rPr>
          <w:rFonts w:ascii="Times New Roman" w:eastAsia="方正仿宋简体" w:hAnsi="Times New Roman" w:cs="Times New Roman" w:hint="eastAsia"/>
          <w:sz w:val="32"/>
          <w:szCs w:val="32"/>
        </w:rPr>
        <w:t>规</w:t>
      </w:r>
      <w:proofErr w:type="gramEnd"/>
      <w:r w:rsidR="00297EBD">
        <w:rPr>
          <w:rFonts w:ascii="Times New Roman" w:eastAsia="方正仿宋简体" w:hAnsi="Times New Roman" w:cs="Times New Roman" w:hint="eastAsia"/>
          <w:sz w:val="32"/>
          <w:szCs w:val="32"/>
        </w:rPr>
        <w:t>性证明材料等）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4177E6CB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八</w:t>
      </w:r>
      <w:r>
        <w:rPr>
          <w:rFonts w:ascii="方正黑体简体" w:eastAsia="方正黑体简体" w:hAnsi="Times New Roman" w:cs="Times New Roman"/>
          <w:sz w:val="32"/>
          <w:szCs w:val="32"/>
        </w:rPr>
        <w:t>、申报资料的受理</w:t>
      </w:r>
    </w:p>
    <w:p w14:paraId="2FDDD396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项目申报材料统一使用</w:t>
      </w:r>
      <w:r>
        <w:rPr>
          <w:rFonts w:ascii="Times New Roman" w:eastAsia="方正仿宋简体" w:hAnsi="Times New Roman" w:cs="Times New Roman"/>
          <w:sz w:val="32"/>
          <w:szCs w:val="32"/>
        </w:rPr>
        <w:t>A4</w:t>
      </w:r>
      <w:r>
        <w:rPr>
          <w:rFonts w:ascii="Times New Roman" w:eastAsia="方正仿宋简体" w:hAnsi="Times New Roman" w:cs="Times New Roman"/>
          <w:sz w:val="32"/>
          <w:szCs w:val="32"/>
        </w:rPr>
        <w:t>纸打印，要装订成册，一式</w:t>
      </w:r>
      <w:r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份，纸质材料连同电子文档按照申报时间要求报区农业农村局，由区农业农村局组织有关单位或部门对申报的项目开展评审，并择优纳入项目库管理，作为年度资金安排的依据。项目经区农业农村局按有关程序审批后下达资金安排计划。</w:t>
      </w:r>
    </w:p>
    <w:p w14:paraId="6C0AF329" w14:textId="77777777" w:rsidR="00982088" w:rsidRDefault="00DB3441">
      <w:pPr>
        <w:spacing w:line="5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九</w:t>
      </w:r>
      <w:r>
        <w:rPr>
          <w:rFonts w:ascii="方正黑体简体" w:eastAsia="方正黑体简体" w:hAnsi="Times New Roman" w:cs="Times New Roman"/>
          <w:sz w:val="32"/>
          <w:szCs w:val="32"/>
        </w:rPr>
        <w:t>、其他要求</w:t>
      </w:r>
    </w:p>
    <w:p w14:paraId="7B1F6BA5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一）项目管理实行辖区责任制。各镇（街道）要按照本申报指南要求组织申报工作，认真抓好申报项目审核，提高项目申报质量，并对申报项目的真实性负责，区农业农村局将根据实际情况对申报的项目进行实地查看。</w:t>
      </w:r>
    </w:p>
    <w:p w14:paraId="7F718D9A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（二）项目资金必须用于本指南规定的使用范围</w:t>
      </w:r>
      <w:r>
        <w:rPr>
          <w:rFonts w:ascii="Times New Roman" w:eastAsia="方正仿宋简体" w:hAnsi="Times New Roman" w:cs="Times New Roman"/>
          <w:sz w:val="32"/>
          <w:szCs w:val="32"/>
        </w:rPr>
        <w:t>，项目承担单位对申报建设项目的真实性负责，镇（街道）要及时加强对项目实施、资金管理的跟踪监管和服务指导。</w:t>
      </w:r>
    </w:p>
    <w:p w14:paraId="4252461B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（三）项目单位是实施主体，项目主要负责人对项目实施负总责。</w:t>
      </w:r>
    </w:p>
    <w:p w14:paraId="695848B5" w14:textId="77777777" w:rsidR="00982088" w:rsidRDefault="00DB3441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（四）镇（街道）要及时督促和指导项目单位做好绩效评价和总结工作。</w:t>
      </w:r>
    </w:p>
    <w:p w14:paraId="7AEA2BDB" w14:textId="77777777" w:rsidR="00982088" w:rsidRDefault="00982088">
      <w:pPr>
        <w:adjustRightInd w:val="0"/>
        <w:snapToGrid w:val="0"/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14:paraId="04A1642D" w14:textId="77777777" w:rsidR="00982088" w:rsidRDefault="00982088">
      <w:pPr>
        <w:adjustRightInd w:val="0"/>
        <w:snapToGrid w:val="0"/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14:paraId="3E8CD050" w14:textId="77777777" w:rsidR="00982088" w:rsidRDefault="00982088">
      <w:pPr>
        <w:adjustRightInd w:val="0"/>
        <w:snapToGrid w:val="0"/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14:paraId="3B206F38" w14:textId="77777777" w:rsidR="00982088" w:rsidRDefault="00DB3441">
      <w:pPr>
        <w:adjustRightInd w:val="0"/>
        <w:snapToGrid w:val="0"/>
        <w:spacing w:line="580" w:lineRule="exact"/>
        <w:ind w:leftChars="338" w:left="2265" w:hangingChars="486" w:hanging="1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sz w:val="32"/>
          <w:szCs w:val="32"/>
        </w:rPr>
        <w:t>1.202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年农村公益事业财政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奖补项目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申报书</w:t>
      </w:r>
    </w:p>
    <w:p w14:paraId="66578F3C" w14:textId="77777777" w:rsidR="00982088" w:rsidRDefault="00DB3441">
      <w:pPr>
        <w:spacing w:line="580" w:lineRule="exact"/>
        <w:ind w:leftChars="760" w:left="2236" w:hangingChars="200" w:hanging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年农村公益事业财政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奖补项目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申报汇总表</w:t>
      </w:r>
    </w:p>
    <w:p w14:paraId="481ECD1C" w14:textId="77777777" w:rsidR="00982088" w:rsidRDefault="00982088">
      <w:pPr>
        <w:adjustRightInd w:val="0"/>
        <w:snapToGrid w:val="0"/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14:paraId="60AF7C9E" w14:textId="77777777" w:rsidR="00982088" w:rsidRDefault="00DB3441">
      <w:pPr>
        <w:spacing w:line="58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14:paraId="474CA43F" w14:textId="77777777" w:rsidR="00982088" w:rsidRDefault="00DB3441">
      <w:pPr>
        <w:tabs>
          <w:tab w:val="left" w:pos="614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14:paraId="6245DF79" w14:textId="77777777" w:rsidR="00982088" w:rsidRDefault="00982088">
      <w:pPr>
        <w:rPr>
          <w:rFonts w:ascii="仿宋" w:eastAsia="仿宋" w:hAnsi="仿宋" w:cs="仿宋"/>
          <w:sz w:val="28"/>
          <w:szCs w:val="28"/>
        </w:rPr>
      </w:pPr>
    </w:p>
    <w:p w14:paraId="2D9B15F3" w14:textId="77777777" w:rsidR="00982088" w:rsidRDefault="00982088">
      <w:pPr>
        <w:rPr>
          <w:rFonts w:ascii="仿宋" w:eastAsia="仿宋" w:hAnsi="仿宋" w:cs="仿宋"/>
          <w:sz w:val="28"/>
          <w:szCs w:val="28"/>
        </w:rPr>
        <w:sectPr w:rsidR="00982088">
          <w:footerReference w:type="even" r:id="rId7"/>
          <w:footerReference w:type="default" r:id="rId8"/>
          <w:pgSz w:w="11906" w:h="16838"/>
          <w:pgMar w:top="2041" w:right="1418" w:bottom="1814" w:left="1588" w:header="851" w:footer="907" w:gutter="0"/>
          <w:cols w:space="720"/>
          <w:titlePg/>
          <w:docGrid w:type="lines" w:linePitch="319"/>
        </w:sectPr>
      </w:pPr>
    </w:p>
    <w:p w14:paraId="31A5E1D2" w14:textId="77777777" w:rsidR="00982088" w:rsidRDefault="00DB3441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43D50743" w14:textId="77777777" w:rsidR="00982088" w:rsidRDefault="00982088">
      <w:pPr>
        <w:adjustRightInd w:val="0"/>
        <w:snapToGrid w:val="0"/>
        <w:spacing w:line="590" w:lineRule="exact"/>
        <w:ind w:firstLine="640"/>
      </w:pPr>
    </w:p>
    <w:p w14:paraId="5E84643D" w14:textId="77777777" w:rsidR="00982088" w:rsidRDefault="00DB344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sz w:val="36"/>
          <w:szCs w:val="36"/>
        </w:rPr>
        <w:t>农村公益事业财政奖补</w:t>
      </w:r>
    </w:p>
    <w:p w14:paraId="18065C44" w14:textId="77777777" w:rsidR="00982088" w:rsidRDefault="00DB344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项目申报书</w:t>
      </w:r>
    </w:p>
    <w:p w14:paraId="470E69F4" w14:textId="77777777" w:rsidR="00982088" w:rsidRDefault="00982088">
      <w:pPr>
        <w:adjustRightInd w:val="0"/>
        <w:snapToGrid w:val="0"/>
        <w:spacing w:line="590" w:lineRule="exact"/>
        <w:jc w:val="center"/>
        <w:rPr>
          <w:rFonts w:ascii="仿宋" w:eastAsia="仿宋" w:hAnsi="仿宋"/>
        </w:rPr>
      </w:pPr>
    </w:p>
    <w:p w14:paraId="0F0399E6" w14:textId="77777777" w:rsidR="00982088" w:rsidRDefault="00982088">
      <w:pPr>
        <w:adjustRightInd w:val="0"/>
        <w:snapToGrid w:val="0"/>
        <w:spacing w:line="590" w:lineRule="exact"/>
        <w:ind w:firstLine="640"/>
      </w:pPr>
    </w:p>
    <w:p w14:paraId="1833C162" w14:textId="77777777" w:rsidR="00982088" w:rsidRDefault="00982088">
      <w:pPr>
        <w:adjustRightInd w:val="0"/>
        <w:snapToGrid w:val="0"/>
        <w:spacing w:line="590" w:lineRule="exact"/>
        <w:ind w:firstLine="640"/>
      </w:pPr>
    </w:p>
    <w:p w14:paraId="148E8241" w14:textId="77777777" w:rsidR="00982088" w:rsidRDefault="00982088">
      <w:pPr>
        <w:adjustRightInd w:val="0"/>
        <w:snapToGrid w:val="0"/>
        <w:spacing w:line="590" w:lineRule="exact"/>
        <w:ind w:firstLine="640"/>
      </w:pPr>
    </w:p>
    <w:p w14:paraId="3A27AD30" w14:textId="77777777" w:rsidR="00982088" w:rsidRDefault="00982088">
      <w:pPr>
        <w:adjustRightInd w:val="0"/>
        <w:snapToGrid w:val="0"/>
        <w:spacing w:line="590" w:lineRule="exact"/>
        <w:ind w:firstLine="640"/>
      </w:pPr>
    </w:p>
    <w:p w14:paraId="1F2BDF69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>项目单位：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712671DE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建设地点：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6AEB50B9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负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责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人：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6084CBCE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电</w:t>
      </w:r>
      <w:r>
        <w:rPr>
          <w:rFonts w:ascii="仿宋" w:eastAsia="仿宋" w:hAnsi="仿宋" w:cs="仿宋_GB2312" w:hint="eastAsia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</w:rPr>
        <w:t>话：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618B8EC0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手</w:t>
      </w:r>
      <w:r>
        <w:rPr>
          <w:rFonts w:ascii="仿宋" w:eastAsia="仿宋" w:hAnsi="仿宋" w:cs="仿宋_GB2312" w:hint="eastAsia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</w:rPr>
        <w:t>机：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41F051B0" w14:textId="77777777" w:rsidR="00982088" w:rsidRDefault="00DB3441">
      <w:pPr>
        <w:tabs>
          <w:tab w:val="left" w:pos="5670"/>
        </w:tabs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传</w:t>
      </w:r>
      <w:r>
        <w:rPr>
          <w:rFonts w:ascii="仿宋" w:eastAsia="仿宋" w:hAnsi="仿宋" w:cs="仿宋_GB2312" w:hint="eastAsia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</w:rPr>
        <w:t>真：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3B7AA308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>电子邮箱：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6ACD386E" w14:textId="77777777" w:rsidR="00982088" w:rsidRDefault="00DB3441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填报日期：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14:paraId="5DFABB96" w14:textId="77777777" w:rsidR="00982088" w:rsidRDefault="00982088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14:paraId="76FB4B6C" w14:textId="77777777" w:rsidR="00982088" w:rsidRDefault="00982088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14:paraId="21895796" w14:textId="77777777" w:rsidR="00982088" w:rsidRDefault="00982088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14:paraId="2CF1D7F4" w14:textId="77777777" w:rsidR="00982088" w:rsidRDefault="00982088">
      <w:pPr>
        <w:rPr>
          <w:rFonts w:ascii="仿宋" w:eastAsia="仿宋" w:hAnsi="仿宋" w:cs="仿宋_GB2312"/>
          <w:bCs/>
        </w:rPr>
      </w:pPr>
    </w:p>
    <w:p w14:paraId="54F689E6" w14:textId="77777777" w:rsidR="00982088" w:rsidRDefault="00DB3441">
      <w:pPr>
        <w:rPr>
          <w:rFonts w:ascii="黑体" w:eastAsia="黑体" w:hAnsi="黑体"/>
        </w:rPr>
      </w:pPr>
      <w:r>
        <w:rPr>
          <w:b/>
          <w:sz w:val="24"/>
        </w:rPr>
        <w:br w:type="page"/>
      </w:r>
      <w:r>
        <w:rPr>
          <w:rFonts w:ascii="黑体" w:eastAsia="黑体" w:hAnsi="黑体" w:cs="仿宋_GB2312" w:hint="eastAsia"/>
        </w:rPr>
        <w:lastRenderedPageBreak/>
        <w:t>一、基本情况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55"/>
        <w:gridCol w:w="1275"/>
        <w:gridCol w:w="3040"/>
      </w:tblGrid>
      <w:tr w:rsidR="00982088" w14:paraId="223D6AF8" w14:textId="77777777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9BA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90FF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6D4FB442" w14:textId="77777777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7F7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项目单位全称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73A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982088" w14:paraId="5155ECB0" w14:textId="77777777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02A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项目单位主要负责人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C38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36AD989A" w14:textId="77777777">
        <w:trPr>
          <w:trHeight w:val="7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ECD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9C5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6DEBECFC" w14:textId="77777777">
        <w:trPr>
          <w:trHeight w:val="7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436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计划总投资（万元）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468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4E336EC9" w14:textId="77777777">
        <w:trPr>
          <w:trHeight w:val="87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6C45" w14:textId="77777777" w:rsidR="00982088" w:rsidRDefault="00DB344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申请安排财政资金（万元）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5C20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EEB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自筹资金（万元）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F86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262DFD52" w14:textId="77777777" w:rsidR="00982088" w:rsidRDefault="00982088">
      <w:pPr>
        <w:adjustRightInd w:val="0"/>
        <w:snapToGrid w:val="0"/>
        <w:spacing w:line="360" w:lineRule="exact"/>
        <w:rPr>
          <w:rFonts w:hAnsi="仿宋_GB2312" w:cs="仿宋_GB2312"/>
          <w:b/>
          <w:sz w:val="24"/>
        </w:rPr>
      </w:pPr>
    </w:p>
    <w:p w14:paraId="4D5C06A2" w14:textId="77777777" w:rsidR="00982088" w:rsidRDefault="00DB3441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二、项目概况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982088" w14:paraId="238B3D08" w14:textId="77777777">
        <w:trPr>
          <w:trHeight w:val="380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881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项目单位概况：</w:t>
            </w:r>
          </w:p>
        </w:tc>
      </w:tr>
      <w:tr w:rsidR="00982088" w14:paraId="3BEC179F" w14:textId="77777777">
        <w:trPr>
          <w:trHeight w:val="35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286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项目建设的必要性、可行性：</w:t>
            </w:r>
          </w:p>
        </w:tc>
      </w:tr>
      <w:tr w:rsidR="00982088" w14:paraId="3EFCDBD7" w14:textId="77777777">
        <w:trPr>
          <w:trHeight w:val="240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98A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项目建设现有基础条件（有利条件和主要障碍因素）：</w:t>
            </w:r>
          </w:p>
          <w:p w14:paraId="693C079C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hAnsi="仿宋_GB2312" w:cs="仿宋_GB2312"/>
                <w:sz w:val="24"/>
              </w:rPr>
            </w:pPr>
          </w:p>
        </w:tc>
      </w:tr>
      <w:tr w:rsidR="00982088" w14:paraId="31D19B26" w14:textId="77777777">
        <w:trPr>
          <w:trHeight w:val="196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DBA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项目建设内容及资金使用计划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（其中财政补助资金要详细列出使用计划）</w:t>
            </w:r>
            <w:r>
              <w:rPr>
                <w:rFonts w:ascii="仿宋" w:eastAsia="仿宋" w:hAnsi="仿宋" w:cs="仿宋_GB2312" w:hint="eastAsia"/>
                <w:sz w:val="24"/>
              </w:rPr>
              <w:t>：</w:t>
            </w:r>
          </w:p>
        </w:tc>
      </w:tr>
      <w:tr w:rsidR="00982088" w14:paraId="177EE567" w14:textId="77777777">
        <w:trPr>
          <w:trHeight w:val="247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B95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项目资金筹措：</w:t>
            </w:r>
          </w:p>
          <w:p w14:paraId="3143F79C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225F193D" w14:textId="77777777">
        <w:trPr>
          <w:trHeight w:val="219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010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hAnsi="仿宋_GB2312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项目建设计划进度：</w:t>
            </w:r>
          </w:p>
        </w:tc>
      </w:tr>
      <w:tr w:rsidR="00982088" w14:paraId="0C93530F" w14:textId="77777777">
        <w:trPr>
          <w:trHeight w:val="18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3B7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项目预期绩效、效益：</w:t>
            </w:r>
          </w:p>
        </w:tc>
      </w:tr>
      <w:tr w:rsidR="00982088" w14:paraId="37EDB13D" w14:textId="77777777">
        <w:trPr>
          <w:trHeight w:val="263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62F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主要组织管理与保障措施：</w:t>
            </w:r>
          </w:p>
        </w:tc>
      </w:tr>
    </w:tbl>
    <w:p w14:paraId="34B5326C" w14:textId="77777777" w:rsidR="00982088" w:rsidRDefault="00982088">
      <w:pPr>
        <w:rPr>
          <w:rFonts w:ascii="黑体" w:eastAsia="黑体" w:hAnsi="黑体" w:cs="仿宋_GB2312"/>
        </w:rPr>
      </w:pPr>
    </w:p>
    <w:p w14:paraId="265C3B18" w14:textId="77777777" w:rsidR="00982088" w:rsidRDefault="00DB3441">
      <w:pPr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三、项目审核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48"/>
      </w:tblGrid>
      <w:tr w:rsidR="00982088" w14:paraId="6E44F1A2" w14:textId="77777777">
        <w:trPr>
          <w:trHeight w:val="32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3BD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项目单位</w:t>
            </w:r>
          </w:p>
          <w:p w14:paraId="1788F018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申报声明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8AA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0340AAB2" w14:textId="77777777" w:rsidR="00982088" w:rsidRDefault="00DB344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本申报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书情况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真实可靠，若有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虚假愿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承担一切后果和责任。</w:t>
            </w:r>
          </w:p>
          <w:p w14:paraId="62E128BB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72E4855E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43DD6C85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20991072" w14:textId="77777777" w:rsidR="00982088" w:rsidRDefault="00DB3441">
            <w:pPr>
              <w:adjustRightInd w:val="0"/>
              <w:snapToGrid w:val="0"/>
              <w:spacing w:line="360" w:lineRule="exact"/>
              <w:ind w:firstLineChars="1500" w:firstLine="360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负责人签字：</w:t>
            </w:r>
          </w:p>
          <w:p w14:paraId="2B18AEFF" w14:textId="77777777" w:rsidR="00982088" w:rsidRDefault="00DB344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项目单位（公章）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　　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  <w:p w14:paraId="6CFE2E59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582FECE0" w14:textId="77777777">
        <w:trPr>
          <w:trHeight w:val="3272"/>
          <w:jc w:val="center"/>
        </w:trPr>
        <w:tc>
          <w:tcPr>
            <w:tcW w:w="2268" w:type="dxa"/>
            <w:vAlign w:val="center"/>
          </w:tcPr>
          <w:p w14:paraId="65F6C3DE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镇（街道）</w:t>
            </w:r>
          </w:p>
          <w:p w14:paraId="46C50AC4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初审意见</w:t>
            </w:r>
          </w:p>
        </w:tc>
        <w:tc>
          <w:tcPr>
            <w:tcW w:w="6248" w:type="dxa"/>
          </w:tcPr>
          <w:p w14:paraId="103AE95B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3F170DF8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727FA8A0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2674F18C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6F633F3B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4D7D9D30" w14:textId="77777777" w:rsidR="00982088" w:rsidRDefault="00982088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14:paraId="670423DC" w14:textId="77777777" w:rsidR="00982088" w:rsidRDefault="00DB3441">
            <w:pPr>
              <w:adjustRightInd w:val="0"/>
              <w:snapToGrid w:val="0"/>
              <w:spacing w:line="360" w:lineRule="exact"/>
              <w:ind w:firstLineChars="900" w:firstLine="216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（公章）　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  <w:p w14:paraId="24E09E91" w14:textId="77777777" w:rsidR="00982088" w:rsidRDefault="00982088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ascii="仿宋" w:eastAsia="仿宋" w:hAnsi="仿宋" w:cs="仿宋_GB2312"/>
                <w:sz w:val="24"/>
              </w:rPr>
            </w:pPr>
          </w:p>
        </w:tc>
      </w:tr>
      <w:tr w:rsidR="00982088" w14:paraId="49589BB2" w14:textId="77777777">
        <w:trPr>
          <w:trHeight w:val="32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32A" w14:textId="77777777" w:rsidR="00982088" w:rsidRDefault="0098208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15E06A6B" w14:textId="77777777" w:rsidR="00982088" w:rsidRDefault="0098208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5D5F3B46" w14:textId="77777777" w:rsidR="00982088" w:rsidRDefault="0098208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2971D34F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区农业农村局</w:t>
            </w:r>
          </w:p>
          <w:p w14:paraId="0EC4403D" w14:textId="77777777" w:rsidR="00982088" w:rsidRDefault="00DB344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审核意见</w:t>
            </w:r>
          </w:p>
          <w:p w14:paraId="19E12307" w14:textId="77777777" w:rsidR="00982088" w:rsidRDefault="0098208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6D09863A" w14:textId="77777777" w:rsidR="00982088" w:rsidRDefault="0098208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23D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46B2A8AE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4EFDEFBB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7EE2AE93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59502ED8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7421EE9B" w14:textId="77777777" w:rsidR="00982088" w:rsidRDefault="00DB3441">
            <w:pPr>
              <w:adjustRightInd w:val="0"/>
              <w:snapToGrid w:val="0"/>
              <w:spacing w:line="360" w:lineRule="exact"/>
              <w:ind w:firstLineChars="950" w:firstLine="22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（公章）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  <w:p w14:paraId="54CB9DDA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2273A39E" w14:textId="77777777" w:rsidR="00982088" w:rsidRDefault="0098208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6759D773" w14:textId="77777777" w:rsidR="00982088" w:rsidRDefault="00DB3441">
      <w:pPr>
        <w:spacing w:line="560" w:lineRule="exact"/>
        <w:rPr>
          <w:rFonts w:ascii="仿宋_GB2312" w:eastAsia="仿宋_GB2312"/>
          <w:sz w:val="32"/>
          <w:szCs w:val="32"/>
        </w:rPr>
        <w:sectPr w:rsidR="009820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14:paraId="7CAB442B" w14:textId="77777777" w:rsidR="00982088" w:rsidRDefault="00DB3441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51632D51" w14:textId="77777777" w:rsidR="00982088" w:rsidRDefault="00982088">
      <w:pPr>
        <w:spacing w:line="560" w:lineRule="exact"/>
        <w:jc w:val="left"/>
        <w:rPr>
          <w:rFonts w:ascii="宋体" w:eastAsia="宋体" w:hAnsi="宋体"/>
          <w:b/>
          <w:sz w:val="36"/>
          <w:szCs w:val="36"/>
        </w:rPr>
      </w:pPr>
    </w:p>
    <w:p w14:paraId="64CE5477" w14:textId="77777777" w:rsidR="00982088" w:rsidRDefault="00DB3441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年农村公益事业财政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奖补项目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申报汇总表</w:t>
      </w:r>
    </w:p>
    <w:tbl>
      <w:tblPr>
        <w:tblpPr w:leftFromText="180" w:rightFromText="180" w:vertAnchor="text" w:horzAnchor="margin" w:tblpXSpec="center" w:tblpY="504"/>
        <w:tblW w:w="14389" w:type="dxa"/>
        <w:tblLook w:val="04A0" w:firstRow="1" w:lastRow="0" w:firstColumn="1" w:lastColumn="0" w:noHBand="0" w:noVBand="1"/>
      </w:tblPr>
      <w:tblGrid>
        <w:gridCol w:w="801"/>
        <w:gridCol w:w="1857"/>
        <w:gridCol w:w="1561"/>
        <w:gridCol w:w="2552"/>
        <w:gridCol w:w="2409"/>
        <w:gridCol w:w="1418"/>
        <w:gridCol w:w="1559"/>
        <w:gridCol w:w="2232"/>
      </w:tblGrid>
      <w:tr w:rsidR="00982088" w14:paraId="2BA88EE4" w14:textId="77777777">
        <w:trPr>
          <w:trHeight w:val="426"/>
        </w:trPr>
        <w:tc>
          <w:tcPr>
            <w:tcW w:w="1438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5A8B437A" w14:textId="77777777" w:rsidR="00982088" w:rsidRDefault="00DB34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编报单位（盖章）：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</w:t>
            </w:r>
          </w:p>
        </w:tc>
      </w:tr>
      <w:tr w:rsidR="00982088" w14:paraId="55E737B8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860F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E75C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7C47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910D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建设内容（简要）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0B9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预期绩效目标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2A3E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申报资金（万元）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FD7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37E" w14:textId="77777777" w:rsidR="00982088" w:rsidRDefault="00DB3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负责人电话</w:t>
            </w:r>
          </w:p>
        </w:tc>
      </w:tr>
      <w:tr w:rsidR="00982088" w14:paraId="27320EE6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685C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608C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D82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151D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EEA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87A1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66A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BB3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2088" w14:paraId="40D4B812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6479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4469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2A70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F0AB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BD7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8806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4F9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CBF7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2088" w14:paraId="6D2BDD58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4F40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1361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54DE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A064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EAB4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D514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4A5E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B36B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2088" w14:paraId="170A6507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7221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2AE3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2A92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F04B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B24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B8E8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1EE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366" w14:textId="77777777" w:rsidR="00982088" w:rsidRDefault="009820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4D27046" w14:textId="77777777" w:rsidR="00982088" w:rsidRDefault="00982088">
      <w:pPr>
        <w:ind w:firstLineChars="250" w:firstLine="700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1829DFC9" w14:textId="77777777" w:rsidR="00982088" w:rsidRDefault="00982088">
      <w:pPr>
        <w:widowControl/>
        <w:jc w:val="left"/>
        <w:rPr>
          <w:rFonts w:ascii="仿宋_GB2312" w:eastAsia="仿宋_GB2312"/>
          <w:sz w:val="32"/>
          <w:szCs w:val="32"/>
        </w:rPr>
        <w:sectPr w:rsidR="0098208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97AD7E5" w14:textId="77777777" w:rsidR="00982088" w:rsidRDefault="00982088">
      <w:pPr>
        <w:jc w:val="left"/>
        <w:rPr>
          <w:rFonts w:ascii="仿宋_GB2312" w:eastAsia="仿宋_GB2312"/>
          <w:sz w:val="32"/>
          <w:szCs w:val="32"/>
        </w:rPr>
      </w:pPr>
    </w:p>
    <w:sectPr w:rsidR="009820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24E1" w14:textId="77777777" w:rsidR="00DB3441" w:rsidRDefault="00DB3441">
      <w:r>
        <w:separator/>
      </w:r>
    </w:p>
  </w:endnote>
  <w:endnote w:type="continuationSeparator" w:id="0">
    <w:p w14:paraId="0D21F698" w14:textId="77777777" w:rsidR="00DB3441" w:rsidRDefault="00DB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813446"/>
    </w:sdtPr>
    <w:sdtEndPr>
      <w:rPr>
        <w:sz w:val="28"/>
        <w:szCs w:val="28"/>
      </w:rPr>
    </w:sdtEndPr>
    <w:sdtContent>
      <w:p w14:paraId="1C0A8AE7" w14:textId="77777777" w:rsidR="00982088" w:rsidRDefault="00DB3441">
        <w:pPr>
          <w:pStyle w:val="a5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5B7F891F" w14:textId="77777777" w:rsidR="00982088" w:rsidRDefault="0098208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813445"/>
    </w:sdtPr>
    <w:sdtEndPr>
      <w:rPr>
        <w:sz w:val="28"/>
        <w:szCs w:val="28"/>
      </w:rPr>
    </w:sdtEndPr>
    <w:sdtContent>
      <w:p w14:paraId="4236AC78" w14:textId="77777777" w:rsidR="00982088" w:rsidRDefault="00DB3441">
        <w:pPr>
          <w:pStyle w:val="a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46833F60" w14:textId="77777777" w:rsidR="00982088" w:rsidRDefault="00982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D65C" w14:textId="77777777" w:rsidR="00DB3441" w:rsidRDefault="00DB3441">
      <w:r>
        <w:separator/>
      </w:r>
    </w:p>
  </w:footnote>
  <w:footnote w:type="continuationSeparator" w:id="0">
    <w:p w14:paraId="3B3267D0" w14:textId="77777777" w:rsidR="00DB3441" w:rsidRDefault="00DB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221"/>
    <w:rsid w:val="00012908"/>
    <w:rsid w:val="00105747"/>
    <w:rsid w:val="00121DEB"/>
    <w:rsid w:val="001559E9"/>
    <w:rsid w:val="001F1C8B"/>
    <w:rsid w:val="002436D7"/>
    <w:rsid w:val="00245D80"/>
    <w:rsid w:val="00297EBD"/>
    <w:rsid w:val="002B38F7"/>
    <w:rsid w:val="002B4BCD"/>
    <w:rsid w:val="002B7F52"/>
    <w:rsid w:val="002E0221"/>
    <w:rsid w:val="002E07DC"/>
    <w:rsid w:val="002F5AB5"/>
    <w:rsid w:val="003470E8"/>
    <w:rsid w:val="00473443"/>
    <w:rsid w:val="00535F0D"/>
    <w:rsid w:val="0055672B"/>
    <w:rsid w:val="005A5670"/>
    <w:rsid w:val="0067326A"/>
    <w:rsid w:val="00691E3E"/>
    <w:rsid w:val="006A7E11"/>
    <w:rsid w:val="006B33FE"/>
    <w:rsid w:val="006E4D69"/>
    <w:rsid w:val="007226D5"/>
    <w:rsid w:val="00742A37"/>
    <w:rsid w:val="00753138"/>
    <w:rsid w:val="00774AE2"/>
    <w:rsid w:val="00937999"/>
    <w:rsid w:val="009427A2"/>
    <w:rsid w:val="00981F11"/>
    <w:rsid w:val="00982088"/>
    <w:rsid w:val="009C5F2C"/>
    <w:rsid w:val="00A13F37"/>
    <w:rsid w:val="00A14A65"/>
    <w:rsid w:val="00A850D4"/>
    <w:rsid w:val="00AC0C8B"/>
    <w:rsid w:val="00B00AF1"/>
    <w:rsid w:val="00D705F0"/>
    <w:rsid w:val="00D76A24"/>
    <w:rsid w:val="00DB3441"/>
    <w:rsid w:val="00EA494B"/>
    <w:rsid w:val="00EB58CC"/>
    <w:rsid w:val="00F93464"/>
    <w:rsid w:val="00FD61A7"/>
    <w:rsid w:val="027619AC"/>
    <w:rsid w:val="044742D6"/>
    <w:rsid w:val="051C683A"/>
    <w:rsid w:val="066E501A"/>
    <w:rsid w:val="06A83BB2"/>
    <w:rsid w:val="0B0570ED"/>
    <w:rsid w:val="0CCA1272"/>
    <w:rsid w:val="11D533F1"/>
    <w:rsid w:val="15356BA7"/>
    <w:rsid w:val="19620134"/>
    <w:rsid w:val="1E434C85"/>
    <w:rsid w:val="263A5221"/>
    <w:rsid w:val="274155F7"/>
    <w:rsid w:val="2C7D1A05"/>
    <w:rsid w:val="2D55028C"/>
    <w:rsid w:val="2DE7182C"/>
    <w:rsid w:val="2FEB5AA4"/>
    <w:rsid w:val="318B374A"/>
    <w:rsid w:val="31C61758"/>
    <w:rsid w:val="36A616A8"/>
    <w:rsid w:val="36CA5847"/>
    <w:rsid w:val="370C40B1"/>
    <w:rsid w:val="386F5D87"/>
    <w:rsid w:val="3885236D"/>
    <w:rsid w:val="38E517EF"/>
    <w:rsid w:val="3AFF6407"/>
    <w:rsid w:val="3E0E4BB3"/>
    <w:rsid w:val="3FD2111B"/>
    <w:rsid w:val="402D7572"/>
    <w:rsid w:val="419D4283"/>
    <w:rsid w:val="4205007B"/>
    <w:rsid w:val="465B470D"/>
    <w:rsid w:val="47ED5839"/>
    <w:rsid w:val="4D4E6D7A"/>
    <w:rsid w:val="4F824AB9"/>
    <w:rsid w:val="50F814D6"/>
    <w:rsid w:val="510E0CFA"/>
    <w:rsid w:val="529A5255"/>
    <w:rsid w:val="53D02297"/>
    <w:rsid w:val="54330A77"/>
    <w:rsid w:val="54CD2C7A"/>
    <w:rsid w:val="5C78796F"/>
    <w:rsid w:val="5E19052C"/>
    <w:rsid w:val="5F88611B"/>
    <w:rsid w:val="5F9E76ED"/>
    <w:rsid w:val="60C94AA1"/>
    <w:rsid w:val="612754C0"/>
    <w:rsid w:val="61AD6F42"/>
    <w:rsid w:val="638C6E49"/>
    <w:rsid w:val="6457430E"/>
    <w:rsid w:val="655A40B6"/>
    <w:rsid w:val="65D2397D"/>
    <w:rsid w:val="69715E72"/>
    <w:rsid w:val="69D87C9F"/>
    <w:rsid w:val="6DA64513"/>
    <w:rsid w:val="6F48577F"/>
    <w:rsid w:val="722933D6"/>
    <w:rsid w:val="75587EE6"/>
    <w:rsid w:val="776E1C43"/>
    <w:rsid w:val="77746796"/>
    <w:rsid w:val="7BF070CA"/>
    <w:rsid w:val="7DD16A88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2B365"/>
  <w15:docId w15:val="{843D97A1-48E8-46BE-B120-D12CED4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澄海区确权办</dc:creator>
  <cp:lastModifiedBy>LENOVO</cp:lastModifiedBy>
  <cp:revision>4</cp:revision>
  <cp:lastPrinted>2022-03-21T01:54:00Z</cp:lastPrinted>
  <dcterms:created xsi:type="dcterms:W3CDTF">2021-11-29T03:27:00Z</dcterms:created>
  <dcterms:modified xsi:type="dcterms:W3CDTF">2022-04-06T03:18:00Z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242FF1457A8D40ABADA7D79C2F29DE41</vt:lpwstr>
  </property>
</Properties>
</file>