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sz w:val="36"/>
          <w:szCs w:val="36"/>
          <w:lang w:val="en-US" w:eastAsia="zh-CN"/>
        </w:rPr>
      </w:pP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关于规范岭亭-金鸿公路沿江绿道管理的提案</w:t>
      </w:r>
    </w:p>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b/>
          <w:bCs/>
          <w:sz w:val="36"/>
          <w:szCs w:val="36"/>
          <w:lang w:val="en-US" w:eastAsia="zh-CN"/>
        </w:rPr>
        <w:t>（提案10号）的办理答复</w:t>
      </w:r>
      <w:bookmarkStart w:id="0" w:name="_GoBack"/>
      <w:bookmarkEnd w:id="0"/>
    </w:p>
    <w:p>
      <w:pPr>
        <w:jc w:val="center"/>
        <w:rPr>
          <w:rFonts w:hint="eastAsia" w:asciiTheme="majorEastAsia" w:hAnsiTheme="majorEastAsia" w:eastAsiaTheme="majorEastAsia" w:cstheme="majorEastAsia"/>
          <w:sz w:val="36"/>
          <w:szCs w:val="36"/>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朱训展委员：</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好！由区人民政府转交我局主办的《规范岭亭-金鸿公路沿江绿道管理提案》已收悉。该项目是企业捐建，去年底竣工投入使用，我局将结合工作实际采取有效措施，牵头各相关部门强化管理，确保外砂河北岸近7公里堤路尽快配套完善和管理到位。经我局认真研究，现答复如下：</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局领导高度重视，于2019年6月25日下午冒雨带领相关工作人员上堤巡查，现场指导管养单位立即整改。落实管养单位抓紧恢复上堤路口的封堵工作，增设固定路障，加装限制机动车上堤的标识牌。因驻军（机场导航站）和凤东路桥建设施工，无法封堵的路口已协调各相关部门密切配合，妥善处置和强化管理，确保安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二、城管监察大队已落实所属辖区城管中队加大巡查管理力度，对机动车随意在绿道行驶、停放，小贩占道经营等行为进行整治，必要时请水务及交警部门联合行动，杜绝此类现象，加强绿道巡查管理力度。</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三、环卫局已督促澄华环卫所和凤翔环卫所加强该段沿江绿道的环境卫生管理，及时清扫清运垃圾，确保绿道卫生整洁。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区公安分局已报区政府同意，拟搭建44个视频监控点接入澄海分局原有“平安澄海”视频管理平台，进一步加强景观带的治安管控。该项目建设方案已制订完成，预正抓紧开展招投标工作，预计投资约197万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澄海区城市管理和综合执法局</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2019年7月26日</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联系人：陈淳梓            联系电话：85861402</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抄报：区政府办公室、区政协办公室</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709A4"/>
    <w:rsid w:val="08A7625F"/>
    <w:rsid w:val="121F0EF5"/>
    <w:rsid w:val="1DE709A4"/>
    <w:rsid w:val="1EE67A7B"/>
    <w:rsid w:val="23B96DF6"/>
    <w:rsid w:val="2EEF6BE7"/>
    <w:rsid w:val="2F3A3892"/>
    <w:rsid w:val="3BEF75E6"/>
    <w:rsid w:val="403D1640"/>
    <w:rsid w:val="41FE44F5"/>
    <w:rsid w:val="429E5559"/>
    <w:rsid w:val="61F339B8"/>
    <w:rsid w:val="70F92008"/>
    <w:rsid w:val="77AA5619"/>
    <w:rsid w:val="797936D3"/>
    <w:rsid w:val="7DDF1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2019-07-09T08:33:00Z</dcterms:created>
  <dc:creator>Administrator</dc:creator>
  <cp:lastModifiedBy>Administrator</cp:lastModifiedBy>
  <cp:lastPrinted>2019-07-30T08:38:34Z</cp:lastPrinted>
  <dcterms:modified xsi:type="dcterms:W3CDTF">2019-07-30T08:39:23Z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