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关于实施宁川北路至老国道（环翠路华富路段、</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莲河西路新乡路段）道路建设的建议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36"/>
          <w:szCs w:val="36"/>
          <w:lang w:eastAsia="zh-CN"/>
        </w:rPr>
      </w:pPr>
      <w:r>
        <w:rPr>
          <w:rFonts w:hint="eastAsia" w:asciiTheme="majorEastAsia" w:hAnsiTheme="majorEastAsia" w:eastAsiaTheme="majorEastAsia" w:cstheme="majorEastAsia"/>
          <w:b/>
          <w:bCs/>
          <w:sz w:val="36"/>
          <w:szCs w:val="36"/>
          <w:lang w:eastAsia="zh-CN"/>
        </w:rPr>
        <w:t>（建议</w:t>
      </w:r>
      <w:r>
        <w:rPr>
          <w:rFonts w:hint="eastAsia" w:asciiTheme="majorEastAsia" w:hAnsiTheme="majorEastAsia" w:eastAsiaTheme="majorEastAsia" w:cstheme="majorEastAsia"/>
          <w:b/>
          <w:bCs/>
          <w:sz w:val="36"/>
          <w:szCs w:val="36"/>
          <w:lang w:val="en-US" w:eastAsia="zh-CN"/>
        </w:rPr>
        <w:t>1号</w:t>
      </w:r>
      <w:r>
        <w:rPr>
          <w:rFonts w:hint="eastAsia" w:asciiTheme="majorEastAsia" w:hAnsiTheme="majorEastAsia" w:eastAsiaTheme="majorEastAsia" w:cstheme="majorEastAsia"/>
          <w:b/>
          <w:bCs/>
          <w:sz w:val="36"/>
          <w:szCs w:val="36"/>
          <w:lang w:eastAsia="zh-CN"/>
        </w:rPr>
        <w:t>）的办理答复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sz w:val="36"/>
          <w:szCs w:val="36"/>
          <w:lang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陈梓荣等代表：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你们好！由区人民政府转交我局主办的《关于实施宁川北路至老国道（环翠路华富路段、莲河西路新乡路段）道路建设的建议》已收悉。经我局认真研究，现答复如下：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我局认为议案反映情况贴近实际，环翠路（宁川北路-中山北路）路段和莲河西路（宁川北路-中山北路）路段是澄海西片新区的规划道路</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道路尚未实施建设，该区域交通条件受到限制，制约了区域的开发建设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工程的实施建设能解决滞后的交通条件，</w:t>
      </w:r>
      <w:r>
        <w:rPr>
          <w:rFonts w:hint="eastAsia" w:ascii="仿宋_GB2312" w:hAnsi="仿宋_GB2312" w:eastAsia="仿宋_GB2312" w:cs="仿宋_GB2312"/>
          <w:sz w:val="32"/>
          <w:szCs w:val="32"/>
          <w:lang w:val="en-US" w:eastAsia="zh-CN"/>
        </w:rPr>
        <w:t>切实</w:t>
      </w:r>
      <w:r>
        <w:rPr>
          <w:rFonts w:hint="default" w:ascii="仿宋_GB2312" w:hAnsi="仿宋_GB2312" w:eastAsia="仿宋_GB2312" w:cs="仿宋_GB2312"/>
          <w:sz w:val="32"/>
          <w:szCs w:val="32"/>
          <w:lang w:val="en-US" w:eastAsia="zh-CN"/>
        </w:rPr>
        <w:t>促进区域经济的协调发展。</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因为南澳连接汕汾高速联络线高速公路项目(南澳联络线)设计路线拟起于汕汾高速湖心互通附近，沿澄海区规划的莲河路向东联结国道324线、省道504线等干线公路后直达南澳大桥桥头，所以莲河西路的实施建设需要待南澳联络线路线确认后再进行综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环翠路（宁川北路-中山北路）路段长约720米，规划宽度30米，工程估算总投资约3900万元（不包括拆迁、征地等费用）。我局将尽快对该路段进行勘查，编制工程初步建设方案并征求相关部门意见，报送区政府研究筛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澄海区城市管理和综合执法局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2019年7月25日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联系人：陈淳梓               联系电话：85861402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抄报：区人大办公室、区政府办公室</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111858"/>
    <w:rsid w:val="05345D64"/>
    <w:rsid w:val="3A437B67"/>
    <w:rsid w:val="43063F9B"/>
    <w:rsid w:val="48111858"/>
    <w:rsid w:val="4D640DCD"/>
    <w:rsid w:val="7B3C42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2019-07-25T07:00:00Z</dcterms:created>
  <dc:creator>Administrator</dc:creator>
  <cp:lastModifiedBy>Administrator</cp:lastModifiedBy>
  <dcterms:modified xsi:type="dcterms:W3CDTF">2019-07-30T08:10:35Z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