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29" w:rsidRDefault="009A588D">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351A44">
        <w:rPr>
          <w:rFonts w:ascii="仿宋" w:eastAsia="仿宋" w:hAnsi="仿宋" w:cs="仿宋" w:hint="default"/>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11</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367A29" w:rsidRDefault="009A588D">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351A44">
        <w:rPr>
          <w:rFonts w:ascii="仿宋" w:eastAsia="仿宋" w:hAnsi="仿宋" w:cs="仿宋"/>
          <w:color w:val="000000"/>
          <w:sz w:val="30"/>
          <w:szCs w:val="30"/>
          <w:shd w:val="clear" w:color="auto" w:fill="FFFFFF"/>
        </w:rPr>
        <w:t>1313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351A44">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351A44">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11</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367A29" w:rsidRDefault="009A588D">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00351A44" w:rsidRPr="00351A44">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351A44" w:rsidRPr="00351A44">
        <w:rPr>
          <w:rFonts w:ascii="仿宋" w:eastAsia="仿宋" w:hAnsi="仿宋" w:cs="仿宋" w:hint="eastAsia"/>
          <w:color w:val="000000"/>
          <w:sz w:val="30"/>
          <w:szCs w:val="30"/>
          <w:shd w:val="clear" w:color="auto" w:fill="FFFFFF"/>
        </w:rPr>
        <w:t>28886</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367A29" w:rsidRDefault="009A588D">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351A44" w:rsidRPr="00351A44">
        <w:rPr>
          <w:rFonts w:ascii="仿宋" w:eastAsia="仿宋" w:hAnsi="仿宋" w:cs="仿宋" w:hint="eastAsia"/>
          <w:color w:val="000000"/>
          <w:sz w:val="30"/>
          <w:szCs w:val="30"/>
          <w:shd w:val="clear" w:color="auto" w:fill="FFFFFF"/>
        </w:rPr>
        <w:t>29</w:t>
      </w:r>
      <w:r>
        <w:rPr>
          <w:rFonts w:ascii="仿宋" w:eastAsia="仿宋" w:hAnsi="仿宋" w:cs="仿宋"/>
          <w:color w:val="000000"/>
          <w:sz w:val="30"/>
          <w:szCs w:val="30"/>
          <w:shd w:val="clear" w:color="auto" w:fill="FFFFFF"/>
        </w:rPr>
        <w:t>人，发放基本生活保障金</w:t>
      </w:r>
      <w:r w:rsidR="00351A44" w:rsidRPr="00351A44">
        <w:rPr>
          <w:rFonts w:ascii="仿宋" w:eastAsia="仿宋" w:hAnsi="仿宋" w:cs="仿宋" w:hint="eastAsia"/>
          <w:color w:val="000000"/>
          <w:sz w:val="30"/>
          <w:szCs w:val="30"/>
          <w:shd w:val="clear" w:color="auto" w:fill="FFFFFF"/>
        </w:rPr>
        <w:t>38077</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351A44" w:rsidRPr="00351A44">
        <w:rPr>
          <w:rFonts w:ascii="仿宋" w:eastAsia="仿宋" w:hAnsi="仿宋" w:cs="仿宋"/>
          <w:color w:val="000000"/>
          <w:sz w:val="30"/>
          <w:szCs w:val="30"/>
          <w:shd w:val="clear" w:color="auto" w:fill="FFFFFF"/>
        </w:rPr>
        <w:t>76</w:t>
      </w:r>
      <w:r>
        <w:rPr>
          <w:rFonts w:ascii="仿宋" w:eastAsia="仿宋" w:hAnsi="仿宋" w:cs="仿宋"/>
          <w:color w:val="000000"/>
          <w:sz w:val="30"/>
          <w:szCs w:val="30"/>
          <w:shd w:val="clear" w:color="auto" w:fill="FFFFFF"/>
        </w:rPr>
        <w:t>人，发放补差金额</w:t>
      </w:r>
      <w:r w:rsidR="00351A44" w:rsidRPr="00351A44">
        <w:rPr>
          <w:rFonts w:ascii="仿宋" w:eastAsia="仿宋" w:hAnsi="仿宋" w:cs="仿宋" w:hint="eastAsia"/>
          <w:color w:val="000000"/>
          <w:sz w:val="30"/>
          <w:szCs w:val="30"/>
          <w:shd w:val="clear" w:color="auto" w:fill="FFFFFF"/>
        </w:rPr>
        <w:t>59112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bookmarkEnd w:id="0"/>
    <w:p w:rsidR="00367A29" w:rsidRDefault="00367A29">
      <w:pPr>
        <w:pStyle w:val="a6"/>
        <w:widowControl/>
        <w:shd w:val="clear" w:color="auto" w:fill="FFFFFF"/>
        <w:spacing w:beforeAutospacing="0" w:afterAutospacing="0"/>
        <w:jc w:val="both"/>
        <w:rPr>
          <w:rFonts w:ascii="仿宋" w:eastAsia="仿宋" w:hAnsi="仿宋" w:cs="仿宋"/>
          <w:color w:val="000000"/>
          <w:kern w:val="2"/>
          <w:sz w:val="32"/>
          <w:szCs w:val="32"/>
        </w:rPr>
      </w:pPr>
    </w:p>
    <w:p w:rsidR="00367A29" w:rsidRDefault="00367A29">
      <w:pPr>
        <w:pStyle w:val="a6"/>
        <w:widowControl/>
        <w:shd w:val="clear" w:color="auto" w:fill="FFFFFF"/>
        <w:spacing w:beforeAutospacing="0" w:afterAutospacing="0"/>
        <w:jc w:val="both"/>
        <w:rPr>
          <w:rFonts w:ascii="仿宋" w:eastAsia="仿宋" w:hAnsi="仿宋" w:cs="仿宋"/>
          <w:color w:val="000000"/>
          <w:kern w:val="2"/>
          <w:sz w:val="32"/>
          <w:szCs w:val="32"/>
        </w:rPr>
      </w:pPr>
    </w:p>
    <w:p w:rsidR="00367A29" w:rsidRDefault="009A588D">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367A29" w:rsidRDefault="009A588D">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351A44">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11</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367A29" w:rsidRDefault="00367A29">
      <w:pPr>
        <w:rPr>
          <w:rFonts w:ascii="仿宋" w:eastAsia="仿宋" w:hAnsi="仿宋" w:cs="仿宋"/>
          <w:color w:val="000000"/>
          <w:sz w:val="32"/>
          <w:szCs w:val="32"/>
        </w:rPr>
      </w:pPr>
    </w:p>
    <w:sectPr w:rsidR="00367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8D" w:rsidRDefault="009A588D" w:rsidP="00351A44">
      <w:r>
        <w:separator/>
      </w:r>
    </w:p>
  </w:endnote>
  <w:endnote w:type="continuationSeparator" w:id="0">
    <w:p w:rsidR="009A588D" w:rsidRDefault="009A588D" w:rsidP="0035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8D" w:rsidRDefault="009A588D" w:rsidP="00351A44">
      <w:r>
        <w:separator/>
      </w:r>
    </w:p>
  </w:footnote>
  <w:footnote w:type="continuationSeparator" w:id="0">
    <w:p w:rsidR="009A588D" w:rsidRDefault="009A588D" w:rsidP="0035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A29"/>
    <w:rsid w:val="00351A44"/>
    <w:rsid w:val="00367A29"/>
    <w:rsid w:val="009A588D"/>
    <w:rsid w:val="009C0591"/>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84889"/>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351A4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351A44"/>
    <w:rPr>
      <w:rFonts w:asciiTheme="minorHAnsi" w:eastAsiaTheme="minorEastAsia" w:hAnsiTheme="minorHAnsi" w:cstheme="minorBidi"/>
      <w:kern w:val="2"/>
      <w:sz w:val="18"/>
      <w:szCs w:val="18"/>
    </w:rPr>
  </w:style>
  <w:style w:type="paragraph" w:styleId="a9">
    <w:name w:val="footer"/>
    <w:basedOn w:val="a"/>
    <w:link w:val="aa"/>
    <w:rsid w:val="00351A44"/>
    <w:pPr>
      <w:tabs>
        <w:tab w:val="center" w:pos="4153"/>
        <w:tab w:val="right" w:pos="8306"/>
      </w:tabs>
      <w:snapToGrid w:val="0"/>
      <w:jc w:val="left"/>
    </w:pPr>
    <w:rPr>
      <w:sz w:val="18"/>
      <w:szCs w:val="18"/>
    </w:rPr>
  </w:style>
  <w:style w:type="character" w:customStyle="1" w:styleId="aa">
    <w:name w:val="页脚 字符"/>
    <w:basedOn w:val="a0"/>
    <w:link w:val="a9"/>
    <w:rsid w:val="00351A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