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9D" w:rsidRPr="006B3BEF" w:rsidRDefault="00E61B9D">
      <w:pPr>
        <w:rPr>
          <w:rFonts w:ascii="方正黑体简体" w:eastAsia="方正黑体简体" w:hAnsi="仿宋" w:hint="eastAsia"/>
          <w:sz w:val="30"/>
          <w:szCs w:val="30"/>
        </w:rPr>
      </w:pPr>
      <w:r w:rsidRPr="006B3BEF">
        <w:rPr>
          <w:rFonts w:ascii="方正黑体简体" w:eastAsia="方正黑体简体" w:hAnsi="仿宋" w:hint="eastAsia"/>
          <w:sz w:val="30"/>
          <w:szCs w:val="30"/>
        </w:rPr>
        <w:t>附件2:</w:t>
      </w:r>
    </w:p>
    <w:p w:rsidR="00E61B9D" w:rsidRDefault="00E61B9D">
      <w:pPr>
        <w:jc w:val="center"/>
        <w:rPr>
          <w:rFonts w:ascii="宋体"/>
          <w:b/>
          <w:sz w:val="36"/>
          <w:szCs w:val="36"/>
        </w:rPr>
      </w:pPr>
    </w:p>
    <w:p w:rsidR="00E61B9D" w:rsidRPr="006B3BEF" w:rsidRDefault="00E61B9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B3BEF">
        <w:rPr>
          <w:rFonts w:ascii="方正小标宋简体" w:eastAsia="方正小标宋简体" w:hAnsi="宋体" w:hint="eastAsia"/>
          <w:sz w:val="44"/>
          <w:szCs w:val="44"/>
        </w:rPr>
        <w:t>面试考生须知</w:t>
      </w:r>
    </w:p>
    <w:p w:rsidR="00E61B9D" w:rsidRDefault="00E61B9D">
      <w:pPr>
        <w:jc w:val="center"/>
        <w:rPr>
          <w:rFonts w:ascii="仿宋" w:eastAsia="仿宋" w:hAnsi="仿宋"/>
          <w:sz w:val="32"/>
          <w:szCs w:val="32"/>
        </w:rPr>
      </w:pP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一、考生须按照疫情防控有关要求，配合做好体温测量、“粤康码”查验以及应急处置等工作，佩戴一次性医用口罩或医用外科口罩参加面试。</w:t>
      </w: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二、考生须按照公布的面试时间及考场安排，在面试开考前</w:t>
      </w: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45</w:t>
      </w: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分钟</w:t>
      </w:r>
      <w:r w:rsidRPr="006B3BEF">
        <w:rPr>
          <w:rFonts w:ascii="Times New Roman" w:eastAsia="方正仿宋简体" w:hAnsi="Times New Roman" w:hint="eastAsia"/>
          <w:b/>
          <w:spacing w:val="8"/>
          <w:sz w:val="32"/>
          <w:szCs w:val="32"/>
        </w:rPr>
        <w:t>（即上午</w:t>
      </w:r>
      <w:r w:rsidRPr="006B3BEF">
        <w:rPr>
          <w:rFonts w:ascii="Times New Roman" w:eastAsia="方正仿宋简体" w:hAnsi="Times New Roman" w:hint="eastAsia"/>
          <w:b/>
          <w:spacing w:val="8"/>
          <w:sz w:val="32"/>
          <w:szCs w:val="32"/>
        </w:rPr>
        <w:t>8</w:t>
      </w:r>
      <w:r w:rsidRPr="006B3BEF">
        <w:rPr>
          <w:rFonts w:ascii="Times New Roman" w:eastAsia="仿宋" w:hAnsi="Times New Roman" w:hint="eastAsia"/>
          <w:b/>
          <w:spacing w:val="8"/>
          <w:sz w:val="32"/>
          <w:szCs w:val="32"/>
        </w:rPr>
        <w:t>︰</w:t>
      </w:r>
      <w:r w:rsidRPr="006B3BEF">
        <w:rPr>
          <w:rFonts w:ascii="Times New Roman" w:eastAsia="方正仿宋简体" w:hAnsi="Times New Roman" w:hint="eastAsia"/>
          <w:b/>
          <w:spacing w:val="8"/>
          <w:sz w:val="32"/>
          <w:szCs w:val="32"/>
        </w:rPr>
        <w:t>15</w:t>
      </w:r>
      <w:r w:rsidRPr="006B3BEF">
        <w:rPr>
          <w:rFonts w:ascii="Times New Roman" w:eastAsia="方正仿宋简体" w:hAnsi="Times New Roman" w:hint="eastAsia"/>
          <w:b/>
          <w:spacing w:val="8"/>
          <w:sz w:val="32"/>
          <w:szCs w:val="32"/>
        </w:rPr>
        <w:t>前）</w:t>
      </w: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，凭本人准考证和有效身份证到面试考场</w:t>
      </w:r>
      <w:r w:rsidRPr="006B3BEF">
        <w:rPr>
          <w:rFonts w:ascii="Times New Roman" w:eastAsia="方正仿宋简体" w:hAnsi="Times New Roman" w:hint="eastAsia"/>
          <w:b/>
          <w:spacing w:val="8"/>
          <w:sz w:val="32"/>
          <w:szCs w:val="32"/>
        </w:rPr>
        <w:t>汕头市澄海实验学校报到，地址：汕头市澄海区德政路，请考生从实验学校德政路正门进入</w:t>
      </w: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，报到后参加面试抽签。未能依时报到的，按自动放弃面试资格处理。考生不得穿（戴）制服或有明显文字、图案标识的服装参加面试。</w:t>
      </w: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三、考生报到后，应将所携带的通讯工具和音频、视频发射、接收设备关闭后交工作人员统一保管，面试结束后在候分室领回。</w:t>
      </w: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四、考生报到后，工作人员按分组顺序组织考生抽签，决定面试室和面试先后顺序，考生应按抽签确定的面试顺序进行面试。</w:t>
      </w: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五、面试开始后，工作人员按抽签顺序逐一引导考生进入面试室面试。候考的考生实行封闭管理，须在候考室静候，不</w:t>
      </w: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lastRenderedPageBreak/>
        <w:t>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六、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七、面试结束后，考生到候分室等候面试成绩。考生凭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 w:rsidR="00E61B9D" w:rsidRPr="006B3BEF" w:rsidRDefault="00E61B9D" w:rsidP="006B3BEF">
      <w:pPr>
        <w:ind w:firstLineChars="200" w:firstLine="672"/>
        <w:rPr>
          <w:rFonts w:ascii="Times New Roman" w:eastAsia="方正仿宋简体" w:hAnsi="Times New Roman" w:hint="eastAsia"/>
          <w:spacing w:val="8"/>
          <w:sz w:val="32"/>
          <w:szCs w:val="32"/>
        </w:rPr>
      </w:pPr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八、</w:t>
      </w:r>
      <w:bookmarkStart w:id="0" w:name="_GoBack"/>
      <w:bookmarkEnd w:id="0"/>
      <w:r w:rsidRPr="006B3BEF">
        <w:rPr>
          <w:rFonts w:ascii="Times New Roman" w:eastAsia="方正仿宋简体" w:hAnsi="Times New Roman" w:hint="eastAsia"/>
          <w:spacing w:val="8"/>
          <w:sz w:val="32"/>
          <w:szCs w:val="32"/>
        </w:rPr>
        <w:t>考生应接受现场工作人员的管理，对违反面试规定的，将按照《事业单位公开招聘违纪违规行为处理规定》进行严肃处理。</w:t>
      </w:r>
    </w:p>
    <w:sectPr w:rsidR="00E61B9D" w:rsidRPr="006B3BEF" w:rsidSect="00EA724F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1D9" w:rsidRDefault="00B041D9" w:rsidP="006D5897">
      <w:r>
        <w:separator/>
      </w:r>
    </w:p>
  </w:endnote>
  <w:endnote w:type="continuationSeparator" w:id="1">
    <w:p w:rsidR="00B041D9" w:rsidRDefault="00B041D9" w:rsidP="006D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9D" w:rsidRDefault="00E61B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1D9" w:rsidRDefault="00B041D9" w:rsidP="006D5897">
      <w:r>
        <w:separator/>
      </w:r>
    </w:p>
  </w:footnote>
  <w:footnote w:type="continuationSeparator" w:id="1">
    <w:p w:rsidR="00B041D9" w:rsidRDefault="00B041D9" w:rsidP="006D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552"/>
    <w:rsid w:val="002C6552"/>
    <w:rsid w:val="0039603C"/>
    <w:rsid w:val="006B3BEF"/>
    <w:rsid w:val="006D5897"/>
    <w:rsid w:val="00717AB7"/>
    <w:rsid w:val="009B6C8E"/>
    <w:rsid w:val="00B041D9"/>
    <w:rsid w:val="00BE1EA3"/>
    <w:rsid w:val="00E61B9D"/>
    <w:rsid w:val="00EA724F"/>
    <w:rsid w:val="08130957"/>
    <w:rsid w:val="0BFE26BE"/>
    <w:rsid w:val="0E2821DB"/>
    <w:rsid w:val="16E85D7B"/>
    <w:rsid w:val="17FC671F"/>
    <w:rsid w:val="360E49C7"/>
    <w:rsid w:val="370A4850"/>
    <w:rsid w:val="3BFE16A6"/>
    <w:rsid w:val="48DC7885"/>
    <w:rsid w:val="4B2921F0"/>
    <w:rsid w:val="56C1237B"/>
    <w:rsid w:val="5A7F6B61"/>
    <w:rsid w:val="6B101947"/>
    <w:rsid w:val="7032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6D5897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character" w:customStyle="1" w:styleId="Char">
    <w:name w:val="正文文本缩进 Char"/>
    <w:basedOn w:val="a0"/>
    <w:link w:val="a3"/>
    <w:uiPriority w:val="99"/>
    <w:semiHidden/>
    <w:rsid w:val="00FF6ABE"/>
  </w:style>
  <w:style w:type="paragraph" w:styleId="a4">
    <w:name w:val="footer"/>
    <w:basedOn w:val="a"/>
    <w:link w:val="Char0"/>
    <w:uiPriority w:val="99"/>
    <w:rsid w:val="006D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D589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6D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D589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</cp:revision>
  <cp:lastPrinted>2020-11-23T08:13:00Z</cp:lastPrinted>
  <dcterms:created xsi:type="dcterms:W3CDTF">2020-11-20T14:46:00Z</dcterms:created>
  <dcterms:modified xsi:type="dcterms:W3CDTF">2021-03-02T00:53:00Z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