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32D6">
      <w:pPr>
        <w:adjustRightInd w:val="0"/>
        <w:snapToGrid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附件1：</w:t>
      </w:r>
    </w:p>
    <w:p w14:paraId="67ABE39F">
      <w:pPr>
        <w:adjustRightInd w:val="0"/>
        <w:snapToGrid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A03666D"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澄海区</w:t>
      </w:r>
      <w:r>
        <w:rPr>
          <w:rFonts w:hint="eastAsia" w:ascii="Times New Roman" w:hAnsi="Times New Roman" w:eastAsia="方正小标宋简体"/>
          <w:sz w:val="44"/>
          <w:szCs w:val="44"/>
        </w:rPr>
        <w:t>医疗机构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“三伏贴”</w:t>
      </w:r>
      <w:r>
        <w:rPr>
          <w:rFonts w:hint="eastAsia" w:ascii="Times New Roman" w:hAnsi="Times New Roman" w:eastAsia="方正小标宋简体"/>
          <w:sz w:val="44"/>
          <w:szCs w:val="44"/>
        </w:rPr>
        <w:t>技术备案表</w:t>
      </w:r>
    </w:p>
    <w:p w14:paraId="642C4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/>
          <w:sz w:val="32"/>
          <w:szCs w:val="24"/>
        </w:rPr>
      </w:pP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476"/>
        <w:gridCol w:w="2179"/>
        <w:gridCol w:w="1590"/>
      </w:tblGrid>
      <w:tr w14:paraId="1D25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1" w:type="dxa"/>
            <w:vAlign w:val="center"/>
          </w:tcPr>
          <w:p w14:paraId="145BFC9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医疗机构名称</w:t>
            </w:r>
          </w:p>
        </w:tc>
        <w:tc>
          <w:tcPr>
            <w:tcW w:w="7245" w:type="dxa"/>
            <w:gridSpan w:val="3"/>
            <w:vAlign w:val="center"/>
          </w:tcPr>
          <w:p w14:paraId="19492E1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5711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1" w:type="dxa"/>
            <w:vAlign w:val="center"/>
          </w:tcPr>
          <w:p w14:paraId="7835425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医疗机构类别</w:t>
            </w:r>
          </w:p>
        </w:tc>
        <w:tc>
          <w:tcPr>
            <w:tcW w:w="7245" w:type="dxa"/>
            <w:gridSpan w:val="3"/>
            <w:vAlign w:val="center"/>
          </w:tcPr>
          <w:p w14:paraId="1C5E198A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 综合医院（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 中医医院（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）3. 专科医院（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  <w:p w14:paraId="621CDB8F"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 妇幼保健院（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）5. 其他医疗机构（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 w14:paraId="17C1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1" w:type="dxa"/>
            <w:vAlign w:val="center"/>
          </w:tcPr>
          <w:p w14:paraId="62158D9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医疗机构性质</w:t>
            </w:r>
          </w:p>
        </w:tc>
        <w:tc>
          <w:tcPr>
            <w:tcW w:w="3476" w:type="dxa"/>
            <w:vAlign w:val="center"/>
          </w:tcPr>
          <w:p w14:paraId="5332152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政府办（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）社会办（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2179" w:type="dxa"/>
            <w:vAlign w:val="center"/>
          </w:tcPr>
          <w:p w14:paraId="427FD88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医疗机构等级</w:t>
            </w:r>
          </w:p>
        </w:tc>
        <w:tc>
          <w:tcPr>
            <w:tcW w:w="1590" w:type="dxa"/>
            <w:vAlign w:val="center"/>
          </w:tcPr>
          <w:p w14:paraId="4AD4AD0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532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1" w:type="dxa"/>
            <w:vAlign w:val="center"/>
          </w:tcPr>
          <w:p w14:paraId="23AE62F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处方用药及穴位选择拟定医师姓名</w:t>
            </w:r>
          </w:p>
        </w:tc>
        <w:tc>
          <w:tcPr>
            <w:tcW w:w="3476" w:type="dxa"/>
            <w:vAlign w:val="center"/>
          </w:tcPr>
          <w:p w14:paraId="130133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14:paraId="2AAD50C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专业技术任职资格</w:t>
            </w:r>
          </w:p>
        </w:tc>
        <w:tc>
          <w:tcPr>
            <w:tcW w:w="1590" w:type="dxa"/>
            <w:vAlign w:val="center"/>
          </w:tcPr>
          <w:p w14:paraId="198E6B4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5615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2111" w:type="dxa"/>
            <w:vAlign w:val="center"/>
          </w:tcPr>
          <w:p w14:paraId="219A3DF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医疗机构承诺</w:t>
            </w:r>
          </w:p>
        </w:tc>
        <w:tc>
          <w:tcPr>
            <w:tcW w:w="7245" w:type="dxa"/>
            <w:gridSpan w:val="3"/>
            <w:vAlign w:val="center"/>
          </w:tcPr>
          <w:p w14:paraId="1AD1B88B"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本机构承诺该项技术已对照国家标准《针灸技术操作规范第9部分 穴位贴敷》（GB/T 21709.9—2008）和中华中医药学会《中医养生保健技术操作规范（Ⅱ）穴位贴敷》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等有关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医疗技术管理规范进行自我评估，符合相应技术管理规范要求。</w:t>
            </w:r>
          </w:p>
          <w:p w14:paraId="192C9436"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44DB0C0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（签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单位（盖章）：</w:t>
            </w:r>
          </w:p>
          <w:p w14:paraId="0E19A46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</w:p>
          <w:p w14:paraId="34F779E4">
            <w:pPr>
              <w:adjustRightInd w:val="0"/>
              <w:snapToGrid w:val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 w14:paraId="21B1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111" w:type="dxa"/>
            <w:vAlign w:val="center"/>
          </w:tcPr>
          <w:p w14:paraId="646E790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附件材料</w:t>
            </w:r>
          </w:p>
        </w:tc>
        <w:tc>
          <w:tcPr>
            <w:tcW w:w="7245" w:type="dxa"/>
            <w:gridSpan w:val="3"/>
            <w:vAlign w:val="center"/>
          </w:tcPr>
          <w:p w14:paraId="335814AC"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 医疗机构对照相关技术规范自我评估材料（加盖公章）</w:t>
            </w:r>
          </w:p>
          <w:p w14:paraId="251FD2D7"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 本机构医疗技术临床应用管理专门组织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伦理委员会关于该技术临床应用的论证材料（加盖公章）</w:t>
            </w:r>
          </w:p>
        </w:tc>
      </w:tr>
      <w:tr w14:paraId="3E91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11" w:type="dxa"/>
            <w:vAlign w:val="center"/>
          </w:tcPr>
          <w:p w14:paraId="434E3D7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负责备案的</w:t>
            </w:r>
          </w:p>
          <w:p w14:paraId="0DCE6E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卫生健康</w:t>
            </w:r>
          </w:p>
          <w:p w14:paraId="0CA27AC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行政部门</w:t>
            </w:r>
          </w:p>
        </w:tc>
        <w:tc>
          <w:tcPr>
            <w:tcW w:w="7245" w:type="dxa"/>
            <w:gridSpan w:val="3"/>
            <w:vAlign w:val="top"/>
          </w:tcPr>
          <w:p w14:paraId="633AC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6FF59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材料齐全，予以备案。</w:t>
            </w:r>
          </w:p>
          <w:p w14:paraId="32D22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0A95C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单位（盖章）：</w:t>
            </w:r>
          </w:p>
          <w:p w14:paraId="4DF0B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年     月    日</w:t>
            </w:r>
          </w:p>
        </w:tc>
      </w:tr>
    </w:tbl>
    <w:p w14:paraId="5224C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医疗机构</w:t>
      </w:r>
      <w:r>
        <w:rPr>
          <w:rFonts w:hint="eastAsia" w:ascii="Times New Roman" w:hAnsi="Times New Roman" w:eastAsia="仿宋_GB2312"/>
          <w:sz w:val="28"/>
          <w:szCs w:val="28"/>
        </w:rPr>
        <w:t>联系人：                    联系方式：</w:t>
      </w:r>
    </w:p>
    <w:p w14:paraId="201CC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sz w:val="22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注：此表一式2份（分别由医疗机构、备案卫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健</w:t>
      </w:r>
      <w:r>
        <w:rPr>
          <w:rFonts w:hint="eastAsia" w:ascii="Times New Roman" w:hAnsi="Times New Roman" w:eastAsia="仿宋_GB2312"/>
          <w:sz w:val="28"/>
          <w:szCs w:val="28"/>
        </w:rPr>
        <w:t>部门保存）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74" w:bottom="1701" w:left="1588" w:header="851" w:footer="1588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8A48"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  </w:t>
    </w:r>
  </w:p>
  <w:p w14:paraId="488A0C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9F1A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CF754F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155BB"/>
    <w:rsid w:val="0AD15DA9"/>
    <w:rsid w:val="0E5473DA"/>
    <w:rsid w:val="11474C3A"/>
    <w:rsid w:val="1B363372"/>
    <w:rsid w:val="1C2D0606"/>
    <w:rsid w:val="1E844E8C"/>
    <w:rsid w:val="20B60D5F"/>
    <w:rsid w:val="21624031"/>
    <w:rsid w:val="22873D26"/>
    <w:rsid w:val="2A0830A0"/>
    <w:rsid w:val="30131A63"/>
    <w:rsid w:val="33D539B8"/>
    <w:rsid w:val="395D490D"/>
    <w:rsid w:val="3C6E37F4"/>
    <w:rsid w:val="456C7B42"/>
    <w:rsid w:val="472529E8"/>
    <w:rsid w:val="488251E8"/>
    <w:rsid w:val="506640F7"/>
    <w:rsid w:val="51A270FC"/>
    <w:rsid w:val="59DC5970"/>
    <w:rsid w:val="641F349B"/>
    <w:rsid w:val="70B4636A"/>
    <w:rsid w:val="7BFD4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406</Characters>
  <Lines>0</Lines>
  <Paragraphs>0</Paragraphs>
  <TotalTime>26</TotalTime>
  <ScaleCrop>false</ScaleCrop>
  <LinksUpToDate>false</LinksUpToDate>
  <CharactersWithSpaces>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Wing</cp:lastModifiedBy>
  <cp:lastPrinted>2025-07-09T01:32:54Z</cp:lastPrinted>
  <dcterms:modified xsi:type="dcterms:W3CDTF">2025-07-09T01:40:45Z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eyJoZGlkIjoiMTY5ZWE1OGMzYWUyOTQzZjc3M2EzZGQ3ZWEyYjIzNzMiLCJ1c2VySWQiOiI4OTIxNzQ5MjIifQ==</vt:lpwstr>
  </property>
  <property fmtid="{D5CDD505-2E9C-101B-9397-08002B2CF9AE}" pid="4" name="ICV">
    <vt:lpwstr>1A0C5229E0CF4C1D8CEC3C6B29D18D1A_13</vt:lpwstr>
  </property>
</Properties>
</file>