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5C40">
      <w:pPr>
        <w:keepNext w:val="0"/>
        <w:keepLines w:val="0"/>
        <w:pageBreakBefore w:val="0"/>
        <w:widowControl w:val="0"/>
        <w:kinsoku/>
        <w:wordWrap/>
        <w:overflowPunct/>
        <w:topLinePunct w:val="0"/>
        <w:autoSpaceDE/>
        <w:autoSpaceDN/>
        <w:bidi w:val="0"/>
        <w:adjustRightInd/>
        <w:snapToGrid/>
        <w:spacing w:line="520" w:lineRule="exact"/>
        <w:ind w:firstLine="880" w:firstLineChars="200"/>
        <w:jc w:val="both"/>
        <w:textAlignment w:val="auto"/>
        <w:rPr>
          <w:rFonts w:hint="eastAsia" w:ascii="Arial Unicode MS" w:hAnsi="Arial Unicode MS" w:eastAsia="Arial Unicode MS" w:cs="Arial Unicode MS"/>
          <w:sz w:val="32"/>
          <w:szCs w:val="32"/>
        </w:rPr>
      </w:pP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澄海区残疾人联合会</w:t>
      </w:r>
      <w:r>
        <w:rPr>
          <w:rFonts w:hint="eastAsia" w:ascii="方正小标宋简体" w:hAnsi="方正小标宋简体" w:eastAsia="方正小标宋简体" w:cs="方正小标宋简体"/>
          <w:sz w:val="44"/>
          <w:szCs w:val="44"/>
        </w:rPr>
        <w:t>“谁执法谁普法</w:t>
      </w:r>
      <w:r>
        <w:rPr>
          <w:rFonts w:hint="eastAsia" w:ascii="方正小标宋简体" w:hAnsi="方正小标宋简体" w:eastAsia="方正小标宋简体" w:cs="方正小标宋简体"/>
          <w:sz w:val="44"/>
          <w:szCs w:val="44"/>
          <w:lang w:val="en-US" w:eastAsia="zh-CN"/>
        </w:rPr>
        <w:t>”普法</w:t>
      </w:r>
      <w:r>
        <w:rPr>
          <w:rFonts w:hint="eastAsia" w:ascii="方正小标宋简体" w:hAnsi="方正小标宋简体" w:eastAsia="方正小标宋简体" w:cs="方正小标宋简体"/>
          <w:sz w:val="44"/>
          <w:szCs w:val="44"/>
        </w:rPr>
        <w:t>责任清单</w:t>
      </w:r>
    </w:p>
    <w:p w14:paraId="38D7DC0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Arial Unicode MS" w:hAnsi="Arial Unicode MS" w:eastAsia="Arial Unicode MS" w:cs="Arial Unicode MS"/>
          <w:sz w:val="32"/>
          <w:szCs w:val="32"/>
        </w:rPr>
      </w:pPr>
    </w:p>
    <w:p w14:paraId="7742834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Arial Unicode MS" w:hAnsi="Arial Unicode MS" w:eastAsia="Arial Unicode MS" w:cs="Arial Unicode MS"/>
          <w:sz w:val="28"/>
          <w:szCs w:val="28"/>
          <w:lang w:val="en-US" w:eastAsia="zh-CN"/>
        </w:rPr>
      </w:pPr>
      <w:r>
        <w:rPr>
          <w:rFonts w:hint="eastAsia" w:ascii="Arial Unicode MS" w:hAnsi="Arial Unicode MS" w:eastAsia="Arial Unicode MS" w:cs="Arial Unicode MS"/>
          <w:sz w:val="28"/>
          <w:szCs w:val="28"/>
        </w:rPr>
        <w:t>单位</w:t>
      </w:r>
      <w:r>
        <w:rPr>
          <w:rFonts w:hint="eastAsia" w:ascii="Arial Unicode MS" w:hAnsi="Arial Unicode MS" w:eastAsia="Arial Unicode MS" w:cs="Arial Unicode MS"/>
          <w:sz w:val="28"/>
          <w:szCs w:val="28"/>
          <w:lang w:eastAsia="zh-CN"/>
        </w:rPr>
        <w:t>（盖章）</w:t>
      </w:r>
      <w:r>
        <w:rPr>
          <w:rFonts w:hint="eastAsia" w:ascii="Arial Unicode MS" w:hAnsi="Arial Unicode MS" w:eastAsia="Arial Unicode MS" w:cs="Arial Unicode MS"/>
          <w:sz w:val="28"/>
          <w:szCs w:val="28"/>
        </w:rPr>
        <w:t>：</w:t>
      </w:r>
      <w:r>
        <w:rPr>
          <w:rFonts w:hint="eastAsia" w:ascii="Arial Unicode MS" w:hAnsi="Arial Unicode MS" w:eastAsia="Arial Unicode MS" w:cs="Arial Unicode MS"/>
          <w:sz w:val="28"/>
          <w:szCs w:val="28"/>
          <w:lang w:eastAsia="zh-CN"/>
        </w:rPr>
        <w:t>澄海区残疾人联合会</w:t>
      </w:r>
      <w:r>
        <w:rPr>
          <w:rFonts w:hint="eastAsia" w:ascii="Arial Unicode MS" w:hAnsi="Arial Unicode MS" w:eastAsia="Arial Unicode MS" w:cs="Arial Unicode MS"/>
          <w:sz w:val="28"/>
          <w:szCs w:val="28"/>
        </w:rPr>
        <w:t xml:space="preserve">                                </w:t>
      </w:r>
      <w:r>
        <w:rPr>
          <w:rFonts w:hint="eastAsia" w:ascii="Arial Unicode MS" w:hAnsi="Arial Unicode MS" w:eastAsia="Arial Unicode MS" w:cs="Arial Unicode MS"/>
          <w:sz w:val="28"/>
          <w:szCs w:val="28"/>
          <w:lang w:val="en-US" w:eastAsia="zh-CN"/>
        </w:rPr>
        <w:t>填报</w:t>
      </w:r>
      <w:r>
        <w:rPr>
          <w:rFonts w:hint="eastAsia" w:ascii="Arial Unicode MS" w:hAnsi="Arial Unicode MS" w:eastAsia="Arial Unicode MS" w:cs="Arial Unicode MS"/>
          <w:sz w:val="28"/>
          <w:szCs w:val="28"/>
          <w:lang w:eastAsia="zh-CN"/>
        </w:rPr>
        <w:t>时间：</w:t>
      </w:r>
      <w:r>
        <w:rPr>
          <w:rFonts w:hint="eastAsia" w:ascii="Arial Unicode MS" w:hAnsi="Arial Unicode MS" w:eastAsia="Arial Unicode MS" w:cs="Arial Unicode MS"/>
          <w:sz w:val="28"/>
          <w:szCs w:val="28"/>
          <w:lang w:val="en-US" w:eastAsia="zh-CN"/>
        </w:rPr>
        <w:t>2025年3月25日</w:t>
      </w:r>
    </w:p>
    <w:tbl>
      <w:tblPr>
        <w:tblStyle w:val="4"/>
        <w:tblpPr w:leftFromText="180" w:rightFromText="180" w:vertAnchor="text" w:horzAnchor="page" w:tblpX="1312" w:tblpY="376"/>
        <w:tblOverlap w:val="never"/>
        <w:tblW w:w="14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5"/>
        <w:gridCol w:w="1914"/>
        <w:gridCol w:w="2067"/>
        <w:gridCol w:w="2316"/>
        <w:gridCol w:w="1984"/>
        <w:gridCol w:w="2133"/>
        <w:gridCol w:w="836"/>
      </w:tblGrid>
      <w:tr w14:paraId="5844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45" w:type="dxa"/>
            <w:noWrap w:val="0"/>
            <w:vAlign w:val="top"/>
          </w:tcPr>
          <w:p w14:paraId="2369646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序号</w:t>
            </w:r>
          </w:p>
        </w:tc>
        <w:tc>
          <w:tcPr>
            <w:tcW w:w="2565" w:type="dxa"/>
            <w:noWrap w:val="0"/>
            <w:vAlign w:val="top"/>
          </w:tcPr>
          <w:p w14:paraId="1D27EFD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法律法规</w:t>
            </w:r>
          </w:p>
        </w:tc>
        <w:tc>
          <w:tcPr>
            <w:tcW w:w="1914" w:type="dxa"/>
            <w:noWrap w:val="0"/>
            <w:vAlign w:val="top"/>
          </w:tcPr>
          <w:p w14:paraId="03C29D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普法对象</w:t>
            </w:r>
          </w:p>
        </w:tc>
        <w:tc>
          <w:tcPr>
            <w:tcW w:w="2067" w:type="dxa"/>
            <w:noWrap w:val="0"/>
            <w:vAlign w:val="top"/>
          </w:tcPr>
          <w:p w14:paraId="192FAB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预期目标</w:t>
            </w:r>
          </w:p>
        </w:tc>
        <w:tc>
          <w:tcPr>
            <w:tcW w:w="2316" w:type="dxa"/>
            <w:noWrap w:val="0"/>
            <w:vAlign w:val="top"/>
          </w:tcPr>
          <w:p w14:paraId="6C093D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活动方式</w:t>
            </w:r>
          </w:p>
        </w:tc>
        <w:tc>
          <w:tcPr>
            <w:tcW w:w="1984" w:type="dxa"/>
            <w:noWrap w:val="0"/>
            <w:vAlign w:val="top"/>
          </w:tcPr>
          <w:p w14:paraId="05F210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时间安排</w:t>
            </w:r>
          </w:p>
        </w:tc>
        <w:tc>
          <w:tcPr>
            <w:tcW w:w="2133" w:type="dxa"/>
            <w:noWrap w:val="0"/>
            <w:vAlign w:val="top"/>
          </w:tcPr>
          <w:p w14:paraId="3DE6DE1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lang w:val="en-US" w:eastAsia="zh-CN"/>
              </w:rPr>
            </w:pPr>
            <w:r>
              <w:rPr>
                <w:rFonts w:hint="eastAsia" w:ascii="Arial Unicode MS" w:hAnsi="Arial Unicode MS" w:eastAsia="Arial Unicode MS" w:cs="Arial Unicode MS"/>
                <w:color w:val="000000"/>
                <w:sz w:val="28"/>
                <w:szCs w:val="28"/>
              </w:rPr>
              <w:t>责任</w:t>
            </w:r>
            <w:r>
              <w:rPr>
                <w:rFonts w:hint="eastAsia" w:ascii="Arial Unicode MS" w:hAnsi="Arial Unicode MS" w:eastAsia="Arial Unicode MS" w:cs="Arial Unicode MS"/>
                <w:color w:val="000000"/>
                <w:sz w:val="28"/>
                <w:szCs w:val="28"/>
                <w:lang w:eastAsia="zh-CN"/>
              </w:rPr>
              <w:t>部门</w:t>
            </w:r>
          </w:p>
        </w:tc>
        <w:tc>
          <w:tcPr>
            <w:tcW w:w="836" w:type="dxa"/>
            <w:noWrap w:val="0"/>
            <w:vAlign w:val="top"/>
          </w:tcPr>
          <w:p w14:paraId="4D3A768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Arial Unicode MS" w:hAnsi="Arial Unicode MS" w:eastAsia="Arial Unicode MS" w:cs="Arial Unicode MS"/>
                <w:color w:val="000000"/>
                <w:sz w:val="28"/>
                <w:szCs w:val="28"/>
              </w:rPr>
            </w:pPr>
            <w:r>
              <w:rPr>
                <w:rFonts w:hint="eastAsia" w:ascii="Arial Unicode MS" w:hAnsi="Arial Unicode MS" w:eastAsia="Arial Unicode MS" w:cs="Arial Unicode MS"/>
                <w:color w:val="000000"/>
                <w:sz w:val="28"/>
                <w:szCs w:val="28"/>
              </w:rPr>
              <w:t>备注</w:t>
            </w:r>
          </w:p>
        </w:tc>
      </w:tr>
      <w:tr w14:paraId="175C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Borders>
              <w:bottom w:val="single" w:color="auto" w:sz="4" w:space="0"/>
            </w:tcBorders>
            <w:noWrap w:val="0"/>
            <w:vAlign w:val="center"/>
          </w:tcPr>
          <w:p w14:paraId="3263B1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565" w:type="dxa"/>
            <w:tcBorders>
              <w:bottom w:val="single" w:color="auto" w:sz="4" w:space="0"/>
            </w:tcBorders>
            <w:noWrap w:val="0"/>
            <w:vAlign w:val="center"/>
          </w:tcPr>
          <w:p w14:paraId="4C406D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深入学习宣传贯彻党的二十大精神</w:t>
            </w:r>
          </w:p>
        </w:tc>
        <w:tc>
          <w:tcPr>
            <w:tcW w:w="1914" w:type="dxa"/>
            <w:tcBorders>
              <w:bottom w:val="single" w:color="auto" w:sz="4" w:space="0"/>
            </w:tcBorders>
            <w:noWrap w:val="0"/>
            <w:vAlign w:val="center"/>
          </w:tcPr>
          <w:p w14:paraId="619D0B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区残联班子</w:t>
            </w:r>
          </w:p>
          <w:p w14:paraId="4248B61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成员</w:t>
            </w:r>
          </w:p>
        </w:tc>
        <w:tc>
          <w:tcPr>
            <w:tcW w:w="2067" w:type="dxa"/>
            <w:tcBorders>
              <w:bottom w:val="single" w:color="auto" w:sz="4" w:space="0"/>
            </w:tcBorders>
            <w:noWrap w:val="0"/>
            <w:vAlign w:val="center"/>
          </w:tcPr>
          <w:p w14:paraId="4C462F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学懂弄通习近平关心关爱、维护和保障残疾人的合法权益重要讲话精神</w:t>
            </w:r>
          </w:p>
        </w:tc>
        <w:tc>
          <w:tcPr>
            <w:tcW w:w="2316" w:type="dxa"/>
            <w:tcBorders>
              <w:bottom w:val="single" w:color="auto" w:sz="4" w:space="0"/>
            </w:tcBorders>
            <w:noWrap w:val="0"/>
            <w:vAlign w:val="center"/>
          </w:tcPr>
          <w:p w14:paraId="300A63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党组理论中心组学习研讨</w:t>
            </w:r>
          </w:p>
        </w:tc>
        <w:tc>
          <w:tcPr>
            <w:tcW w:w="1984" w:type="dxa"/>
            <w:tcBorders>
              <w:bottom w:val="single" w:color="auto" w:sz="4" w:space="0"/>
            </w:tcBorders>
            <w:noWrap w:val="0"/>
            <w:vAlign w:val="center"/>
          </w:tcPr>
          <w:p w14:paraId="2885EAA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2025年3月</w:t>
            </w:r>
          </w:p>
        </w:tc>
        <w:tc>
          <w:tcPr>
            <w:tcW w:w="2133" w:type="dxa"/>
            <w:tcBorders>
              <w:bottom w:val="single" w:color="auto" w:sz="4" w:space="0"/>
            </w:tcBorders>
            <w:noWrap w:val="0"/>
            <w:vAlign w:val="center"/>
          </w:tcPr>
          <w:p w14:paraId="0FA5B8C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zh-TW" w:eastAsia="zh-CN"/>
              </w:rPr>
            </w:pPr>
            <w:r>
              <w:rPr>
                <w:rFonts w:hint="eastAsia" w:ascii="仿宋_GB2312" w:hAnsi="仿宋_GB2312" w:eastAsia="仿宋_GB2312" w:cs="仿宋_GB2312"/>
                <w:color w:val="000000"/>
                <w:sz w:val="28"/>
                <w:szCs w:val="28"/>
                <w:lang w:val="en-US" w:eastAsia="zh-CN"/>
              </w:rPr>
              <w:t>澄海区残疾人联合会</w:t>
            </w:r>
          </w:p>
        </w:tc>
        <w:tc>
          <w:tcPr>
            <w:tcW w:w="836" w:type="dxa"/>
            <w:tcBorders>
              <w:bottom w:val="single" w:color="auto" w:sz="4" w:space="0"/>
            </w:tcBorders>
            <w:noWrap w:val="0"/>
            <w:vAlign w:val="center"/>
          </w:tcPr>
          <w:p w14:paraId="25691C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69B6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tcBorders>
              <w:bottom w:val="single" w:color="auto" w:sz="4" w:space="0"/>
            </w:tcBorders>
            <w:noWrap w:val="0"/>
            <w:vAlign w:val="center"/>
          </w:tcPr>
          <w:p w14:paraId="4C7CF63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w:t>
            </w:r>
          </w:p>
        </w:tc>
        <w:tc>
          <w:tcPr>
            <w:tcW w:w="2565" w:type="dxa"/>
            <w:tcBorders>
              <w:bottom w:val="single" w:color="auto" w:sz="4" w:space="0"/>
            </w:tcBorders>
            <w:noWrap w:val="0"/>
            <w:vAlign w:val="center"/>
          </w:tcPr>
          <w:p w14:paraId="6DC50C9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both"/>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color="auto" w:fill="auto"/>
                <w:lang w:val="en-US" w:eastAsia="zh-CN" w:bidi="ar-SA"/>
              </w:rPr>
              <w:t>深入学习宣传习近平法治思想</w:t>
            </w:r>
          </w:p>
        </w:tc>
        <w:tc>
          <w:tcPr>
            <w:tcW w:w="1914" w:type="dxa"/>
            <w:tcBorders>
              <w:bottom w:val="single" w:color="auto" w:sz="4" w:space="0"/>
            </w:tcBorders>
            <w:noWrap w:val="0"/>
            <w:vAlign w:val="center"/>
          </w:tcPr>
          <w:p w14:paraId="10A7912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区残联班子</w:t>
            </w:r>
          </w:p>
          <w:p w14:paraId="7F79BD3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成员</w:t>
            </w:r>
          </w:p>
        </w:tc>
        <w:tc>
          <w:tcPr>
            <w:tcW w:w="2067" w:type="dxa"/>
            <w:tcBorders>
              <w:bottom w:val="single" w:color="auto" w:sz="4" w:space="0"/>
            </w:tcBorders>
            <w:noWrap w:val="0"/>
            <w:vAlign w:val="center"/>
          </w:tcPr>
          <w:p w14:paraId="502577B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学懂弄通习近平法治思想的核心内容，提升班子成员宣讲习近平法治思想能力。</w:t>
            </w:r>
          </w:p>
        </w:tc>
        <w:tc>
          <w:tcPr>
            <w:tcW w:w="2316" w:type="dxa"/>
            <w:tcBorders>
              <w:bottom w:val="single" w:color="auto" w:sz="4" w:space="0"/>
            </w:tcBorders>
            <w:noWrap w:val="0"/>
            <w:vAlign w:val="center"/>
          </w:tcPr>
          <w:p w14:paraId="020465E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党组理论中心组学习研讨</w:t>
            </w:r>
          </w:p>
        </w:tc>
        <w:tc>
          <w:tcPr>
            <w:tcW w:w="1984" w:type="dxa"/>
            <w:tcBorders>
              <w:bottom w:val="single" w:color="auto" w:sz="4" w:space="0"/>
            </w:tcBorders>
            <w:noWrap w:val="0"/>
            <w:vAlign w:val="center"/>
          </w:tcPr>
          <w:p w14:paraId="3F5DD1D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2025年4月</w:t>
            </w:r>
          </w:p>
        </w:tc>
        <w:tc>
          <w:tcPr>
            <w:tcW w:w="2133" w:type="dxa"/>
            <w:tcBorders>
              <w:bottom w:val="single" w:color="auto" w:sz="4" w:space="0"/>
            </w:tcBorders>
            <w:noWrap w:val="0"/>
            <w:vAlign w:val="center"/>
          </w:tcPr>
          <w:p w14:paraId="6F2E992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sz w:val="28"/>
                <w:szCs w:val="28"/>
                <w:lang w:val="en-US" w:eastAsia="zh-CN"/>
              </w:rPr>
              <w:t>澄海区残疾人联合会</w:t>
            </w:r>
          </w:p>
        </w:tc>
        <w:tc>
          <w:tcPr>
            <w:tcW w:w="836" w:type="dxa"/>
            <w:tcBorders>
              <w:bottom w:val="single" w:color="auto" w:sz="4" w:space="0"/>
            </w:tcBorders>
            <w:noWrap w:val="0"/>
            <w:vAlign w:val="top"/>
          </w:tcPr>
          <w:p w14:paraId="10E6E6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3245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0D9B1B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p>
          <w:p w14:paraId="689B22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2565" w:type="dxa"/>
            <w:noWrap w:val="0"/>
            <w:vAlign w:val="center"/>
          </w:tcPr>
          <w:p w14:paraId="36161A6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《中华人民共和国残疾人保障法》《残疾人教育条例》</w:t>
            </w:r>
          </w:p>
        </w:tc>
        <w:tc>
          <w:tcPr>
            <w:tcW w:w="1914" w:type="dxa"/>
            <w:noWrap w:val="0"/>
            <w:vAlign w:val="top"/>
          </w:tcPr>
          <w:p w14:paraId="723995A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社区康园中心、康复中心、心语、慧爱、多维等机构</w:t>
            </w:r>
          </w:p>
        </w:tc>
        <w:tc>
          <w:tcPr>
            <w:tcW w:w="2067" w:type="dxa"/>
            <w:noWrap w:val="0"/>
            <w:vAlign w:val="center"/>
          </w:tcPr>
          <w:p w14:paraId="4C1FF31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zh-TW" w:eastAsia="zh-CN" w:bidi="ar-SA"/>
              </w:rPr>
              <w:t>保障未成年残疾儿童合法权益</w:t>
            </w:r>
          </w:p>
        </w:tc>
        <w:tc>
          <w:tcPr>
            <w:tcW w:w="2316" w:type="dxa"/>
            <w:noWrap w:val="0"/>
            <w:vAlign w:val="center"/>
          </w:tcPr>
          <w:p w14:paraId="7C089B9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法律宣传活动</w:t>
            </w:r>
          </w:p>
        </w:tc>
        <w:tc>
          <w:tcPr>
            <w:tcW w:w="1984" w:type="dxa"/>
            <w:noWrap w:val="0"/>
            <w:vAlign w:val="center"/>
          </w:tcPr>
          <w:p w14:paraId="2856D1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2025年5月</w:t>
            </w:r>
          </w:p>
        </w:tc>
        <w:tc>
          <w:tcPr>
            <w:tcW w:w="2133" w:type="dxa"/>
            <w:noWrap w:val="0"/>
            <w:vAlign w:val="center"/>
          </w:tcPr>
          <w:p w14:paraId="1C1DA81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tcBorders>
              <w:bottom w:val="single" w:color="auto" w:sz="4" w:space="0"/>
            </w:tcBorders>
            <w:noWrap w:val="0"/>
            <w:vAlign w:val="top"/>
          </w:tcPr>
          <w:p w14:paraId="7A18C97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236E3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5A5A71F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4</w:t>
            </w:r>
          </w:p>
        </w:tc>
        <w:tc>
          <w:tcPr>
            <w:tcW w:w="2565" w:type="dxa"/>
            <w:noWrap w:val="0"/>
            <w:vAlign w:val="center"/>
          </w:tcPr>
          <w:p w14:paraId="2B11483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《中华人民共和国残疾人证管理办法》</w:t>
            </w:r>
          </w:p>
        </w:tc>
        <w:tc>
          <w:tcPr>
            <w:tcW w:w="1914" w:type="dxa"/>
            <w:noWrap w:val="0"/>
            <w:vAlign w:val="center"/>
          </w:tcPr>
          <w:p w14:paraId="7A8E1BB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区残联系统相关工作人员</w:t>
            </w:r>
          </w:p>
        </w:tc>
        <w:tc>
          <w:tcPr>
            <w:tcW w:w="2067" w:type="dxa"/>
            <w:noWrap w:val="0"/>
            <w:vAlign w:val="center"/>
          </w:tcPr>
          <w:p w14:paraId="76E81AF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规范残疾人评残发证管理工作，维护残疾人合法权益</w:t>
            </w:r>
          </w:p>
        </w:tc>
        <w:tc>
          <w:tcPr>
            <w:tcW w:w="2316" w:type="dxa"/>
            <w:noWrap w:val="0"/>
            <w:vAlign w:val="center"/>
          </w:tcPr>
          <w:p w14:paraId="43FF939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开会学习、传达规范性文件精神</w:t>
            </w:r>
          </w:p>
        </w:tc>
        <w:tc>
          <w:tcPr>
            <w:tcW w:w="1984" w:type="dxa"/>
            <w:noWrap w:val="0"/>
            <w:vAlign w:val="center"/>
          </w:tcPr>
          <w:p w14:paraId="0F9B250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2025年6月</w:t>
            </w:r>
          </w:p>
        </w:tc>
        <w:tc>
          <w:tcPr>
            <w:tcW w:w="2133" w:type="dxa"/>
            <w:noWrap w:val="0"/>
            <w:vAlign w:val="center"/>
          </w:tcPr>
          <w:p w14:paraId="4AAD056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099605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eastAsia="zh-CN"/>
              </w:rPr>
            </w:pPr>
          </w:p>
        </w:tc>
      </w:tr>
      <w:tr w14:paraId="29B5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1C67B7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5</w:t>
            </w:r>
          </w:p>
        </w:tc>
        <w:tc>
          <w:tcPr>
            <w:tcW w:w="2565" w:type="dxa"/>
            <w:noWrap w:val="0"/>
            <w:vAlign w:val="center"/>
          </w:tcPr>
          <w:p w14:paraId="417DAA6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《中华人民共和国民法典》《中国共产党纪律处分条例》《中国共产党章程》</w:t>
            </w:r>
          </w:p>
        </w:tc>
        <w:tc>
          <w:tcPr>
            <w:tcW w:w="1914" w:type="dxa"/>
            <w:noWrap w:val="0"/>
            <w:vAlign w:val="center"/>
          </w:tcPr>
          <w:p w14:paraId="7FBBF2C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区残联全体</w:t>
            </w:r>
          </w:p>
          <w:p w14:paraId="51A064B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成员</w:t>
            </w:r>
          </w:p>
        </w:tc>
        <w:tc>
          <w:tcPr>
            <w:tcW w:w="2067" w:type="dxa"/>
            <w:noWrap w:val="0"/>
            <w:vAlign w:val="center"/>
          </w:tcPr>
          <w:p w14:paraId="05CB6C1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知法懂法</w:t>
            </w:r>
          </w:p>
        </w:tc>
        <w:tc>
          <w:tcPr>
            <w:tcW w:w="2316" w:type="dxa"/>
            <w:noWrap w:val="0"/>
            <w:vAlign w:val="center"/>
          </w:tcPr>
          <w:p w14:paraId="4327A78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中华人民共和国司法部官网等网络个人自学</w:t>
            </w:r>
          </w:p>
        </w:tc>
        <w:tc>
          <w:tcPr>
            <w:tcW w:w="1984" w:type="dxa"/>
            <w:noWrap w:val="0"/>
            <w:vAlign w:val="center"/>
          </w:tcPr>
          <w:p w14:paraId="394A03E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2025年7月</w:t>
            </w:r>
          </w:p>
        </w:tc>
        <w:tc>
          <w:tcPr>
            <w:tcW w:w="2133" w:type="dxa"/>
            <w:noWrap w:val="0"/>
            <w:vAlign w:val="center"/>
          </w:tcPr>
          <w:p w14:paraId="18189AF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6B79E739">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5D854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70FB96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6</w:t>
            </w:r>
          </w:p>
        </w:tc>
        <w:tc>
          <w:tcPr>
            <w:tcW w:w="2565" w:type="dxa"/>
            <w:noWrap w:val="0"/>
            <w:vAlign w:val="bottom"/>
          </w:tcPr>
          <w:p w14:paraId="25689E4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《中华人民共和国宪法》《国家劳动保障监察条例》《中华人民共和国</w:t>
            </w:r>
            <w:bookmarkStart w:id="0" w:name="OLE_LINK1"/>
            <w:r>
              <w:rPr>
                <w:rFonts w:hint="eastAsia" w:ascii="仿宋_GB2312" w:hAnsi="仿宋_GB2312" w:eastAsia="仿宋_GB2312" w:cs="仿宋_GB2312"/>
                <w:color w:val="000000"/>
                <w:kern w:val="2"/>
                <w:sz w:val="28"/>
                <w:szCs w:val="28"/>
                <w:u w:val="none"/>
                <w:shd w:val="clear"/>
                <w:lang w:val="en-US" w:eastAsia="zh-CN" w:bidi="ar-SA"/>
              </w:rPr>
              <w:t>民法</w:t>
            </w:r>
            <w:bookmarkEnd w:id="0"/>
            <w:r>
              <w:rPr>
                <w:rFonts w:hint="eastAsia" w:ascii="仿宋_GB2312" w:hAnsi="仿宋_GB2312" w:eastAsia="仿宋_GB2312" w:cs="仿宋_GB2312"/>
                <w:color w:val="000000"/>
                <w:kern w:val="2"/>
                <w:sz w:val="28"/>
                <w:szCs w:val="28"/>
                <w:u w:val="none"/>
                <w:shd w:val="clear"/>
                <w:lang w:val="en-US" w:eastAsia="zh-CN" w:bidi="ar-SA"/>
              </w:rPr>
              <w:t>典》</w:t>
            </w:r>
          </w:p>
        </w:tc>
        <w:tc>
          <w:tcPr>
            <w:tcW w:w="1914" w:type="dxa"/>
            <w:noWrap w:val="0"/>
            <w:vAlign w:val="center"/>
          </w:tcPr>
          <w:p w14:paraId="516AC0D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澄海区各镇（街道）残联干部、残疾人代表</w:t>
            </w:r>
          </w:p>
        </w:tc>
        <w:tc>
          <w:tcPr>
            <w:tcW w:w="2067" w:type="dxa"/>
            <w:noWrap w:val="0"/>
            <w:vAlign w:val="center"/>
          </w:tcPr>
          <w:p w14:paraId="19FC8F4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帮助残疾人知法懂法，防止网络诈骗</w:t>
            </w:r>
          </w:p>
        </w:tc>
        <w:tc>
          <w:tcPr>
            <w:tcW w:w="2316" w:type="dxa"/>
            <w:noWrap w:val="0"/>
            <w:vAlign w:val="center"/>
          </w:tcPr>
          <w:p w14:paraId="12E02CF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zh-TW" w:eastAsia="zh-CN" w:bidi="ar-SA"/>
              </w:rPr>
              <w:t>集中授课培训</w:t>
            </w:r>
          </w:p>
        </w:tc>
        <w:tc>
          <w:tcPr>
            <w:tcW w:w="1984" w:type="dxa"/>
            <w:noWrap w:val="0"/>
            <w:vAlign w:val="center"/>
          </w:tcPr>
          <w:p w14:paraId="7F98823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2025年8月</w:t>
            </w:r>
          </w:p>
        </w:tc>
        <w:tc>
          <w:tcPr>
            <w:tcW w:w="2133" w:type="dxa"/>
            <w:noWrap w:val="0"/>
            <w:vAlign w:val="center"/>
          </w:tcPr>
          <w:p w14:paraId="4062DCF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1119771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28A7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3E06E7E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7</w:t>
            </w:r>
          </w:p>
        </w:tc>
        <w:tc>
          <w:tcPr>
            <w:tcW w:w="2565" w:type="dxa"/>
            <w:noWrap w:val="0"/>
            <w:vAlign w:val="center"/>
          </w:tcPr>
          <w:p w14:paraId="37E0E6B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《中华人民共和国保守国家秘密法》《</w:t>
            </w:r>
            <w:bookmarkStart w:id="1" w:name="OLE_LINK3"/>
            <w:r>
              <w:rPr>
                <w:rFonts w:hint="eastAsia" w:ascii="仿宋_GB2312" w:hAnsi="仿宋_GB2312" w:eastAsia="仿宋_GB2312" w:cs="仿宋_GB2312"/>
                <w:color w:val="000000"/>
                <w:kern w:val="2"/>
                <w:sz w:val="28"/>
                <w:szCs w:val="28"/>
                <w:u w:val="none"/>
                <w:shd w:val="clear"/>
                <w:lang w:val="en-US" w:eastAsia="zh-CN" w:bidi="ar-SA"/>
              </w:rPr>
              <w:t>中华人民共和国</w:t>
            </w:r>
            <w:bookmarkEnd w:id="1"/>
            <w:bookmarkStart w:id="2" w:name="OLE_LINK2"/>
            <w:r>
              <w:rPr>
                <w:rFonts w:hint="eastAsia" w:ascii="仿宋_GB2312" w:hAnsi="仿宋_GB2312" w:eastAsia="仿宋_GB2312" w:cs="仿宋_GB2312"/>
                <w:color w:val="000000"/>
                <w:kern w:val="2"/>
                <w:sz w:val="28"/>
                <w:szCs w:val="28"/>
                <w:u w:val="none"/>
                <w:shd w:val="clear"/>
                <w:lang w:val="en-US" w:eastAsia="zh-CN" w:bidi="ar-SA"/>
              </w:rPr>
              <w:t>民法通则</w:t>
            </w:r>
            <w:bookmarkEnd w:id="2"/>
            <w:r>
              <w:rPr>
                <w:rFonts w:hint="eastAsia" w:ascii="仿宋_GB2312" w:hAnsi="仿宋_GB2312" w:eastAsia="仿宋_GB2312" w:cs="仿宋_GB2312"/>
                <w:color w:val="000000"/>
                <w:kern w:val="2"/>
                <w:sz w:val="28"/>
                <w:szCs w:val="28"/>
                <w:u w:val="none"/>
                <w:shd w:val="clear"/>
                <w:lang w:val="en-US" w:eastAsia="zh-CN" w:bidi="ar-SA"/>
              </w:rPr>
              <w:t>》《中华人民共和国网络安全法》</w:t>
            </w:r>
          </w:p>
        </w:tc>
        <w:tc>
          <w:tcPr>
            <w:tcW w:w="1914" w:type="dxa"/>
            <w:noWrap w:val="0"/>
            <w:vAlign w:val="center"/>
          </w:tcPr>
          <w:p w14:paraId="307A7E1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区残联全体</w:t>
            </w:r>
          </w:p>
          <w:p w14:paraId="23FA773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成员</w:t>
            </w:r>
          </w:p>
        </w:tc>
        <w:tc>
          <w:tcPr>
            <w:tcW w:w="2067" w:type="dxa"/>
            <w:noWrap w:val="0"/>
            <w:vAlign w:val="center"/>
          </w:tcPr>
          <w:p w14:paraId="355BA1A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增强干部、职工的法律意识</w:t>
            </w:r>
          </w:p>
        </w:tc>
        <w:tc>
          <w:tcPr>
            <w:tcW w:w="2316" w:type="dxa"/>
            <w:noWrap w:val="0"/>
            <w:vAlign w:val="center"/>
          </w:tcPr>
          <w:p w14:paraId="36AA899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法律法规专题</w:t>
            </w:r>
          </w:p>
          <w:p w14:paraId="323268A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讲座</w:t>
            </w:r>
          </w:p>
        </w:tc>
        <w:tc>
          <w:tcPr>
            <w:tcW w:w="1984" w:type="dxa"/>
            <w:noWrap w:val="0"/>
            <w:vAlign w:val="center"/>
          </w:tcPr>
          <w:p w14:paraId="7E861EF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2025年9月</w:t>
            </w:r>
          </w:p>
        </w:tc>
        <w:tc>
          <w:tcPr>
            <w:tcW w:w="2133" w:type="dxa"/>
            <w:noWrap w:val="0"/>
            <w:vAlign w:val="center"/>
          </w:tcPr>
          <w:p w14:paraId="67D06D7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55CA3EB0">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70D4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7FC971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8</w:t>
            </w:r>
          </w:p>
        </w:tc>
        <w:tc>
          <w:tcPr>
            <w:tcW w:w="2565" w:type="dxa"/>
            <w:noWrap w:val="0"/>
            <w:vAlign w:val="center"/>
          </w:tcPr>
          <w:p w14:paraId="78543F0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《中华人民共和国民法通则》《中华人民共和国</w:t>
            </w:r>
            <w:bookmarkStart w:id="3" w:name="OLE_LINK4"/>
            <w:r>
              <w:rPr>
                <w:rFonts w:hint="eastAsia" w:ascii="仿宋_GB2312" w:hAnsi="仿宋_GB2312" w:eastAsia="仿宋_GB2312" w:cs="仿宋_GB2312"/>
                <w:color w:val="000000"/>
                <w:kern w:val="2"/>
                <w:sz w:val="28"/>
                <w:szCs w:val="28"/>
                <w:u w:val="none"/>
                <w:shd w:val="clear"/>
                <w:lang w:val="en-US" w:eastAsia="zh-CN" w:bidi="ar-SA"/>
              </w:rPr>
              <w:t>民事诉讼法》</w:t>
            </w:r>
            <w:bookmarkEnd w:id="3"/>
            <w:r>
              <w:rPr>
                <w:rFonts w:hint="eastAsia" w:ascii="仿宋_GB2312" w:hAnsi="仿宋_GB2312" w:eastAsia="仿宋_GB2312" w:cs="仿宋_GB2312"/>
                <w:color w:val="000000"/>
                <w:kern w:val="2"/>
                <w:sz w:val="28"/>
                <w:szCs w:val="28"/>
                <w:u w:val="none"/>
                <w:shd w:val="clear"/>
                <w:lang w:val="en-US" w:eastAsia="zh-CN" w:bidi="ar-SA"/>
              </w:rPr>
              <w:t>《中华人民共和国残疾人保障法》</w:t>
            </w:r>
          </w:p>
        </w:tc>
        <w:tc>
          <w:tcPr>
            <w:tcW w:w="1914" w:type="dxa"/>
            <w:noWrap w:val="0"/>
            <w:vAlign w:val="center"/>
          </w:tcPr>
          <w:p w14:paraId="7AB2FC8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相关残障人士</w:t>
            </w:r>
          </w:p>
        </w:tc>
        <w:tc>
          <w:tcPr>
            <w:tcW w:w="2067" w:type="dxa"/>
            <w:noWrap w:val="0"/>
            <w:vAlign w:val="center"/>
          </w:tcPr>
          <w:p w14:paraId="1982EA0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增强残疾人自我防护能力，提高法律意识</w:t>
            </w:r>
          </w:p>
        </w:tc>
        <w:tc>
          <w:tcPr>
            <w:tcW w:w="2316" w:type="dxa"/>
            <w:noWrap w:val="0"/>
            <w:vAlign w:val="center"/>
          </w:tcPr>
          <w:p w14:paraId="1FB657E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户外宣传活动</w:t>
            </w:r>
          </w:p>
        </w:tc>
        <w:tc>
          <w:tcPr>
            <w:tcW w:w="1984" w:type="dxa"/>
            <w:noWrap w:val="0"/>
            <w:vAlign w:val="center"/>
          </w:tcPr>
          <w:p w14:paraId="32BA18F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2025年10月</w:t>
            </w:r>
          </w:p>
        </w:tc>
        <w:tc>
          <w:tcPr>
            <w:tcW w:w="2133" w:type="dxa"/>
            <w:noWrap w:val="0"/>
            <w:vAlign w:val="center"/>
          </w:tcPr>
          <w:p w14:paraId="3B82F9C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11DAD514">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1C5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67EB970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9</w:t>
            </w:r>
          </w:p>
        </w:tc>
        <w:tc>
          <w:tcPr>
            <w:tcW w:w="2565" w:type="dxa"/>
            <w:noWrap w:val="0"/>
            <w:vAlign w:val="center"/>
          </w:tcPr>
          <w:p w14:paraId="52E6F35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《中华人民共和国残疾人保障法》</w:t>
            </w:r>
          </w:p>
        </w:tc>
        <w:tc>
          <w:tcPr>
            <w:tcW w:w="1914" w:type="dxa"/>
            <w:noWrap w:val="0"/>
            <w:vAlign w:val="center"/>
          </w:tcPr>
          <w:p w14:paraId="02BDD87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澄海区各镇（街道）相关负责人</w:t>
            </w:r>
          </w:p>
        </w:tc>
        <w:tc>
          <w:tcPr>
            <w:tcW w:w="2067" w:type="dxa"/>
            <w:noWrap w:val="0"/>
            <w:vAlign w:val="center"/>
          </w:tcPr>
          <w:p w14:paraId="6938D2A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提高各镇（街道）负责人知法懂法能力</w:t>
            </w:r>
          </w:p>
        </w:tc>
        <w:tc>
          <w:tcPr>
            <w:tcW w:w="2316" w:type="dxa"/>
            <w:noWrap w:val="0"/>
            <w:vAlign w:val="center"/>
          </w:tcPr>
          <w:p w14:paraId="4F1E3CBC">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法务培训班</w:t>
            </w:r>
          </w:p>
        </w:tc>
        <w:tc>
          <w:tcPr>
            <w:tcW w:w="1984" w:type="dxa"/>
            <w:noWrap w:val="0"/>
            <w:vAlign w:val="center"/>
          </w:tcPr>
          <w:p w14:paraId="3D1B84D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2025年11月</w:t>
            </w:r>
          </w:p>
          <w:p w14:paraId="07F78B1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中旬</w:t>
            </w:r>
          </w:p>
        </w:tc>
        <w:tc>
          <w:tcPr>
            <w:tcW w:w="2133" w:type="dxa"/>
            <w:noWrap w:val="0"/>
            <w:vAlign w:val="center"/>
          </w:tcPr>
          <w:p w14:paraId="2AC0F92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439BAAB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0FB4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noWrap w:val="0"/>
            <w:vAlign w:val="center"/>
          </w:tcPr>
          <w:p w14:paraId="777FB2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10</w:t>
            </w:r>
          </w:p>
        </w:tc>
        <w:tc>
          <w:tcPr>
            <w:tcW w:w="2565" w:type="dxa"/>
            <w:noWrap w:val="0"/>
            <w:vAlign w:val="center"/>
          </w:tcPr>
          <w:p w14:paraId="2CB268F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《中华人民共和国</w:t>
            </w:r>
            <w:bookmarkStart w:id="4" w:name="OLE_LINK5"/>
            <w:r>
              <w:rPr>
                <w:rFonts w:hint="eastAsia" w:ascii="仿宋_GB2312" w:hAnsi="仿宋_GB2312" w:eastAsia="仿宋_GB2312" w:cs="仿宋_GB2312"/>
                <w:color w:val="000000"/>
                <w:kern w:val="2"/>
                <w:sz w:val="28"/>
                <w:szCs w:val="28"/>
                <w:u w:val="none"/>
                <w:shd w:val="clear"/>
                <w:lang w:val="en-US" w:eastAsia="zh-CN" w:bidi="ar-SA"/>
              </w:rPr>
              <w:t>劳动法</w:t>
            </w:r>
            <w:bookmarkEnd w:id="4"/>
            <w:r>
              <w:rPr>
                <w:rFonts w:hint="eastAsia" w:ascii="仿宋_GB2312" w:hAnsi="仿宋_GB2312" w:eastAsia="仿宋_GB2312" w:cs="仿宋_GB2312"/>
                <w:color w:val="000000"/>
                <w:kern w:val="2"/>
                <w:sz w:val="28"/>
                <w:szCs w:val="28"/>
                <w:u w:val="none"/>
                <w:shd w:val="clear"/>
                <w:lang w:val="en-US" w:eastAsia="zh-CN" w:bidi="ar-SA"/>
              </w:rPr>
              <w:t>》《中华人民共和国合同法》《中华人民共和国刑法》《中华人民共和国</w:t>
            </w:r>
            <w:bookmarkStart w:id="5" w:name="OLE_LINK6"/>
            <w:r>
              <w:rPr>
                <w:rFonts w:hint="eastAsia" w:ascii="仿宋_GB2312" w:hAnsi="仿宋_GB2312" w:eastAsia="仿宋_GB2312" w:cs="仿宋_GB2312"/>
                <w:color w:val="000000"/>
                <w:kern w:val="2"/>
                <w:sz w:val="28"/>
                <w:szCs w:val="28"/>
                <w:u w:val="none"/>
                <w:shd w:val="clear"/>
                <w:lang w:val="en-US" w:eastAsia="zh-CN" w:bidi="ar-SA"/>
              </w:rPr>
              <w:t>残疾人就业条例</w:t>
            </w:r>
            <w:bookmarkEnd w:id="5"/>
            <w:r>
              <w:rPr>
                <w:rFonts w:hint="eastAsia" w:ascii="仿宋_GB2312" w:hAnsi="仿宋_GB2312" w:eastAsia="仿宋_GB2312" w:cs="仿宋_GB2312"/>
                <w:color w:val="000000"/>
                <w:kern w:val="2"/>
                <w:sz w:val="28"/>
                <w:szCs w:val="28"/>
                <w:u w:val="none"/>
                <w:shd w:val="clear"/>
                <w:lang w:val="en-US" w:eastAsia="zh-CN" w:bidi="ar-SA"/>
              </w:rPr>
              <w:t>》</w:t>
            </w:r>
          </w:p>
        </w:tc>
        <w:tc>
          <w:tcPr>
            <w:tcW w:w="1914" w:type="dxa"/>
            <w:noWrap w:val="0"/>
            <w:vAlign w:val="center"/>
          </w:tcPr>
          <w:p w14:paraId="0821A84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澄海区各镇（街道）残联干部、残疾人代表</w:t>
            </w:r>
          </w:p>
        </w:tc>
        <w:tc>
          <w:tcPr>
            <w:tcW w:w="2067" w:type="dxa"/>
            <w:noWrap w:val="0"/>
            <w:vAlign w:val="center"/>
          </w:tcPr>
          <w:p w14:paraId="6B8BB79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zh-TW" w:eastAsia="zh-CN" w:bidi="ar-SA"/>
              </w:rPr>
            </w:pPr>
            <w:r>
              <w:rPr>
                <w:rFonts w:hint="eastAsia" w:ascii="仿宋_GB2312" w:hAnsi="仿宋_GB2312" w:eastAsia="仿宋_GB2312" w:cs="仿宋_GB2312"/>
                <w:color w:val="000000"/>
                <w:kern w:val="2"/>
                <w:sz w:val="28"/>
                <w:szCs w:val="28"/>
                <w:u w:val="none"/>
                <w:shd w:val="clear"/>
                <w:lang w:val="en-US" w:eastAsia="zh-CN" w:bidi="ar-SA"/>
              </w:rPr>
              <w:t>帮助残疾人自主创业或分散就业，增强法律知识，保障残疾人的合法权益</w:t>
            </w:r>
          </w:p>
        </w:tc>
        <w:tc>
          <w:tcPr>
            <w:tcW w:w="2316" w:type="dxa"/>
            <w:noWrap w:val="0"/>
            <w:vAlign w:val="center"/>
          </w:tcPr>
          <w:p w14:paraId="1B784F43">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zh-TW" w:eastAsia="zh-CN" w:bidi="ar-SA"/>
              </w:rPr>
              <w:t>集中授课培训</w:t>
            </w:r>
          </w:p>
        </w:tc>
        <w:tc>
          <w:tcPr>
            <w:tcW w:w="1984" w:type="dxa"/>
            <w:noWrap w:val="0"/>
            <w:vAlign w:val="center"/>
          </w:tcPr>
          <w:p w14:paraId="65B78D1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2025年12月</w:t>
            </w:r>
          </w:p>
        </w:tc>
        <w:tc>
          <w:tcPr>
            <w:tcW w:w="2133" w:type="dxa"/>
            <w:noWrap w:val="0"/>
            <w:vAlign w:val="center"/>
          </w:tcPr>
          <w:p w14:paraId="7E492F06">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r>
              <w:rPr>
                <w:rFonts w:hint="eastAsia" w:ascii="仿宋_GB2312" w:hAnsi="仿宋_GB2312" w:eastAsia="仿宋_GB2312" w:cs="仿宋_GB2312"/>
                <w:color w:val="000000"/>
                <w:kern w:val="2"/>
                <w:sz w:val="28"/>
                <w:szCs w:val="28"/>
                <w:u w:val="none"/>
                <w:shd w:val="clear"/>
                <w:lang w:val="en-US" w:eastAsia="zh-CN" w:bidi="ar-SA"/>
              </w:rPr>
              <w:t>澄海区残疾人联合会</w:t>
            </w:r>
          </w:p>
        </w:tc>
        <w:tc>
          <w:tcPr>
            <w:tcW w:w="836" w:type="dxa"/>
            <w:noWrap w:val="0"/>
            <w:vAlign w:val="top"/>
          </w:tcPr>
          <w:p w14:paraId="3EA7D61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r w14:paraId="4E22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45" w:type="dxa"/>
            <w:tcBorders>
              <w:bottom w:val="single" w:color="auto" w:sz="4" w:space="0"/>
            </w:tcBorders>
            <w:noWrap w:val="0"/>
            <w:vAlign w:val="center"/>
          </w:tcPr>
          <w:p w14:paraId="610B6F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8"/>
                <w:szCs w:val="28"/>
                <w:lang w:val="en-US" w:eastAsia="zh-CN"/>
              </w:rPr>
            </w:pPr>
          </w:p>
        </w:tc>
        <w:tc>
          <w:tcPr>
            <w:tcW w:w="2565" w:type="dxa"/>
            <w:tcBorders>
              <w:bottom w:val="single" w:color="auto" w:sz="4" w:space="0"/>
            </w:tcBorders>
            <w:noWrap w:val="0"/>
            <w:vAlign w:val="center"/>
          </w:tcPr>
          <w:p w14:paraId="12AF8092">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1914" w:type="dxa"/>
            <w:tcBorders>
              <w:bottom w:val="single" w:color="auto" w:sz="4" w:space="0"/>
            </w:tcBorders>
            <w:noWrap w:val="0"/>
            <w:vAlign w:val="center"/>
          </w:tcPr>
          <w:p w14:paraId="2FA245A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2067" w:type="dxa"/>
            <w:tcBorders>
              <w:bottom w:val="single" w:color="auto" w:sz="4" w:space="0"/>
            </w:tcBorders>
            <w:noWrap w:val="0"/>
            <w:vAlign w:val="center"/>
          </w:tcPr>
          <w:p w14:paraId="4602D5BE">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2316" w:type="dxa"/>
            <w:tcBorders>
              <w:bottom w:val="single" w:color="auto" w:sz="4" w:space="0"/>
            </w:tcBorders>
            <w:noWrap w:val="0"/>
            <w:vAlign w:val="center"/>
          </w:tcPr>
          <w:p w14:paraId="361F6F5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1984" w:type="dxa"/>
            <w:tcBorders>
              <w:bottom w:val="single" w:color="auto" w:sz="4" w:space="0"/>
            </w:tcBorders>
            <w:noWrap w:val="0"/>
            <w:vAlign w:val="center"/>
          </w:tcPr>
          <w:p w14:paraId="0FE0DCD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2133" w:type="dxa"/>
            <w:tcBorders>
              <w:bottom w:val="single" w:color="auto" w:sz="4" w:space="0"/>
            </w:tcBorders>
            <w:noWrap w:val="0"/>
            <w:vAlign w:val="center"/>
          </w:tcPr>
          <w:p w14:paraId="4B31D1A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60" w:lineRule="exact"/>
              <w:ind w:left="0" w:leftChars="0" w:right="0" w:rightChars="0" w:firstLine="0" w:firstLineChars="0"/>
              <w:jc w:val="center"/>
              <w:textAlignment w:val="auto"/>
              <w:rPr>
                <w:rFonts w:hint="eastAsia" w:ascii="仿宋_GB2312" w:hAnsi="仿宋_GB2312" w:eastAsia="仿宋_GB2312" w:cs="仿宋_GB2312"/>
                <w:color w:val="000000"/>
                <w:kern w:val="2"/>
                <w:sz w:val="28"/>
                <w:szCs w:val="28"/>
                <w:u w:val="none"/>
                <w:shd w:val="clear" w:color="auto" w:fill="auto"/>
                <w:lang w:val="en-US" w:eastAsia="zh-CN" w:bidi="ar-SA"/>
              </w:rPr>
            </w:pPr>
          </w:p>
        </w:tc>
        <w:tc>
          <w:tcPr>
            <w:tcW w:w="836" w:type="dxa"/>
            <w:tcBorders>
              <w:bottom w:val="single" w:color="auto" w:sz="4" w:space="0"/>
            </w:tcBorders>
            <w:noWrap w:val="0"/>
            <w:vAlign w:val="top"/>
          </w:tcPr>
          <w:p w14:paraId="52EB0D6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kern w:val="2"/>
                <w:sz w:val="28"/>
                <w:szCs w:val="28"/>
                <w:lang w:val="en-US" w:eastAsia="zh-CN" w:bidi="ar-SA"/>
              </w:rPr>
            </w:pPr>
          </w:p>
        </w:tc>
      </w:tr>
    </w:tbl>
    <w:p w14:paraId="62B5E06D">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Arial Unicode MS" w:hAnsi="Arial Unicode MS" w:eastAsia="Arial Unicode MS" w:cs="Arial Unicode MS"/>
          <w:color w:val="auto"/>
          <w:sz w:val="32"/>
          <w:szCs w:val="32"/>
          <w:lang w:val="en-US" w:eastAsia="zh-CN"/>
        </w:rPr>
      </w:pPr>
      <w:r>
        <w:rPr>
          <w:rFonts w:hint="eastAsia" w:ascii="Arial Unicode MS" w:hAnsi="Arial Unicode MS" w:eastAsia="Arial Unicode MS" w:cs="Arial Unicode MS"/>
          <w:sz w:val="28"/>
          <w:szCs w:val="28"/>
          <w:lang w:eastAsia="zh-CN"/>
        </w:rPr>
        <w:t>填写人：周迎设</w:t>
      </w:r>
      <w:r>
        <w:rPr>
          <w:rFonts w:hint="eastAsia" w:ascii="Arial Unicode MS" w:hAnsi="Arial Unicode MS" w:eastAsia="Arial Unicode MS" w:cs="Arial Unicode MS"/>
          <w:sz w:val="28"/>
          <w:szCs w:val="28"/>
          <w:lang w:val="en-US" w:eastAsia="zh-CN"/>
        </w:rPr>
        <w:t xml:space="preserve">                                                    </w:t>
      </w:r>
      <w:r>
        <w:rPr>
          <w:rFonts w:hint="eastAsia" w:ascii="Arial Unicode MS" w:hAnsi="Arial Unicode MS" w:eastAsia="Arial Unicode MS" w:cs="Arial Unicode MS"/>
          <w:sz w:val="28"/>
          <w:szCs w:val="28"/>
        </w:rPr>
        <w:t>联系电话：</w:t>
      </w:r>
      <w:r>
        <w:rPr>
          <w:rFonts w:hint="eastAsia" w:ascii="仿宋_GB2312" w:hAnsi="仿宋_GB2312" w:eastAsia="仿宋_GB2312" w:cs="仿宋_GB2312"/>
          <w:sz w:val="28"/>
          <w:szCs w:val="28"/>
          <w:lang w:val="en-US" w:eastAsia="zh-CN"/>
        </w:rPr>
        <w:t>0754-85854025</w:t>
      </w:r>
    </w:p>
    <w:p w14:paraId="39C4411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40"/>
          <w:szCs w:val="40"/>
          <w:u w:val="none"/>
          <w:lang w:val="en-US" w:eastAsia="zh-CN"/>
        </w:rPr>
      </w:pPr>
      <w:r>
        <w:rPr>
          <w:rFonts w:hint="eastAsia" w:ascii="方正小标宋简体" w:hAnsi="方正小标宋简体" w:eastAsia="方正小标宋简体" w:cs="方正小标宋简体"/>
          <w:sz w:val="40"/>
          <w:szCs w:val="40"/>
          <w:u w:val="none"/>
          <w:lang w:val="en-US" w:eastAsia="zh-CN"/>
        </w:rPr>
        <w:t>2025年澄海区残疾人联合会领导干部应知应会法律法规清单</w:t>
      </w:r>
    </w:p>
    <w:p w14:paraId="79ACCBCC">
      <w:pPr>
        <w:pStyle w:val="2"/>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Arial Unicode MS" w:hAnsi="Arial Unicode MS" w:eastAsia="Arial Unicode MS" w:cs="Arial Unicode MS"/>
          <w:sz w:val="28"/>
          <w:szCs w:val="28"/>
          <w:u w:val="none"/>
          <w:lang w:val="en-US" w:eastAsia="zh-CN"/>
        </w:rPr>
      </w:pPr>
      <w:r>
        <w:rPr>
          <w:rFonts w:hint="eastAsia" w:ascii="Arial Unicode MS" w:hAnsi="Arial Unicode MS" w:eastAsia="Arial Unicode MS" w:cs="Arial Unicode MS"/>
          <w:sz w:val="28"/>
          <w:szCs w:val="28"/>
          <w:u w:val="none"/>
          <w:lang w:val="en-US" w:eastAsia="zh-CN"/>
        </w:rPr>
        <w:t>填报单位（盖章）：澄海区残疾人联合会                        时间：2025年3月25日</w:t>
      </w:r>
    </w:p>
    <w:tbl>
      <w:tblPr>
        <w:tblStyle w:val="5"/>
        <w:tblW w:w="14070"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1155"/>
        <w:gridCol w:w="4245"/>
        <w:gridCol w:w="3887"/>
        <w:gridCol w:w="3058"/>
      </w:tblGrid>
      <w:tr w14:paraId="256D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25" w:type="dxa"/>
          </w:tcPr>
          <w:p w14:paraId="3A692632">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单位名称</w:t>
            </w:r>
          </w:p>
        </w:tc>
        <w:tc>
          <w:tcPr>
            <w:tcW w:w="5400" w:type="dxa"/>
            <w:gridSpan w:val="2"/>
          </w:tcPr>
          <w:p w14:paraId="32AEA1F6">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应知应会法律法规</w:t>
            </w:r>
          </w:p>
        </w:tc>
        <w:tc>
          <w:tcPr>
            <w:tcW w:w="3887" w:type="dxa"/>
          </w:tcPr>
          <w:p w14:paraId="6B83AE47">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学习方式和具体措施</w:t>
            </w:r>
          </w:p>
        </w:tc>
        <w:tc>
          <w:tcPr>
            <w:tcW w:w="3058" w:type="dxa"/>
          </w:tcPr>
          <w:p w14:paraId="7887979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完成时限</w:t>
            </w:r>
          </w:p>
        </w:tc>
      </w:tr>
      <w:tr w14:paraId="1C0C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restart"/>
          </w:tcPr>
          <w:p w14:paraId="393CB05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区残联</w:t>
            </w:r>
          </w:p>
        </w:tc>
        <w:tc>
          <w:tcPr>
            <w:tcW w:w="1155" w:type="dxa"/>
            <w:vMerge w:val="restart"/>
            <w:vAlign w:val="center"/>
          </w:tcPr>
          <w:p w14:paraId="5000A9B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469DCAC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269B3F7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5C53E86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必学</w:t>
            </w:r>
          </w:p>
        </w:tc>
        <w:tc>
          <w:tcPr>
            <w:tcW w:w="4245" w:type="dxa"/>
            <w:vAlign w:val="center"/>
          </w:tcPr>
          <w:p w14:paraId="35C549A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1.习近平总书记《论坚持全面依法治国》、《习近平关于全面依法治国论述摘编》</w:t>
            </w:r>
          </w:p>
        </w:tc>
        <w:tc>
          <w:tcPr>
            <w:tcW w:w="3887" w:type="dxa"/>
            <w:vAlign w:val="center"/>
          </w:tcPr>
          <w:p w14:paraId="30466E2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纳入（党组）理论学习中心组学习计划，领导干部带头学习</w:t>
            </w:r>
          </w:p>
        </w:tc>
        <w:tc>
          <w:tcPr>
            <w:tcW w:w="3058" w:type="dxa"/>
            <w:vAlign w:val="center"/>
          </w:tcPr>
          <w:p w14:paraId="025441B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年3月</w:t>
            </w:r>
          </w:p>
        </w:tc>
      </w:tr>
      <w:tr w14:paraId="3155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1725" w:type="dxa"/>
            <w:vMerge w:val="continue"/>
          </w:tcPr>
          <w:p w14:paraId="473F6FF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0A8A8061">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14B9DAF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2.关于新形式下《党内政治生活若干准则</w:t>
            </w:r>
            <w:r>
              <w:rPr>
                <w:rFonts w:hint="eastAsia" w:ascii="Times New Roman" w:hAnsi="Times New Roman" w:eastAsia="Arial Unicode MS" w:cs="Times New Roman"/>
                <w:sz w:val="28"/>
                <w:szCs w:val="28"/>
                <w:u w:val="none"/>
                <w:vertAlign w:val="baseline"/>
                <w:lang w:val="en-US" w:eastAsia="zh-CN"/>
              </w:rPr>
              <w:t>》</w:t>
            </w:r>
          </w:p>
        </w:tc>
        <w:tc>
          <w:tcPr>
            <w:tcW w:w="3887" w:type="dxa"/>
            <w:vAlign w:val="center"/>
          </w:tcPr>
          <w:p w14:paraId="72457C14">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纳入（党组）理论学习中心组学习计划，领导干部带头学习</w:t>
            </w:r>
          </w:p>
        </w:tc>
        <w:tc>
          <w:tcPr>
            <w:tcW w:w="3058" w:type="dxa"/>
            <w:vAlign w:val="center"/>
          </w:tcPr>
          <w:p w14:paraId="1E95752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年6月</w:t>
            </w:r>
          </w:p>
        </w:tc>
      </w:tr>
      <w:tr w14:paraId="49A11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725" w:type="dxa"/>
            <w:vMerge w:val="continue"/>
          </w:tcPr>
          <w:p w14:paraId="229EF792">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0348738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5B1AB74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3.学习</w:t>
            </w:r>
            <w:bookmarkStart w:id="6" w:name="_GoBack"/>
            <w:bookmarkEnd w:id="6"/>
            <w:r>
              <w:rPr>
                <w:rFonts w:hint="default" w:ascii="Times New Roman" w:hAnsi="Times New Roman" w:eastAsia="Arial Unicode MS" w:cs="Times New Roman"/>
                <w:sz w:val="28"/>
                <w:szCs w:val="28"/>
                <w:u w:val="none"/>
                <w:vertAlign w:val="baseline"/>
                <w:lang w:val="en-US" w:eastAsia="zh-CN"/>
              </w:rPr>
              <w:t>总体国家安全观和国家安全法</w:t>
            </w:r>
          </w:p>
        </w:tc>
        <w:tc>
          <w:tcPr>
            <w:tcW w:w="3887" w:type="dxa"/>
            <w:vAlign w:val="center"/>
          </w:tcPr>
          <w:p w14:paraId="14116C4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纳入（党组）理论学习中心组学习计划，领导干部带头学习</w:t>
            </w:r>
          </w:p>
        </w:tc>
        <w:tc>
          <w:tcPr>
            <w:tcW w:w="3058" w:type="dxa"/>
            <w:vAlign w:val="center"/>
          </w:tcPr>
          <w:p w14:paraId="7E8110C5">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年9月</w:t>
            </w:r>
          </w:p>
        </w:tc>
      </w:tr>
      <w:tr w14:paraId="04E16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1725" w:type="dxa"/>
            <w:vMerge w:val="continue"/>
          </w:tcPr>
          <w:p w14:paraId="05146AF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Align w:val="center"/>
          </w:tcPr>
          <w:p w14:paraId="727BB783">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754CEAF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4.《</w:t>
            </w:r>
            <w:r>
              <w:rPr>
                <w:rFonts w:hint="eastAsia" w:ascii="Times New Roman" w:hAnsi="Times New Roman" w:eastAsia="Arial Unicode MS" w:cs="Times New Roman"/>
                <w:sz w:val="28"/>
                <w:szCs w:val="28"/>
                <w:u w:val="none"/>
                <w:vertAlign w:val="baseline"/>
                <w:lang w:val="en-US" w:eastAsia="zh-CN"/>
              </w:rPr>
              <w:t>中华人民共和国宪法</w:t>
            </w:r>
            <w:r>
              <w:rPr>
                <w:rFonts w:hint="default" w:ascii="Times New Roman" w:hAnsi="Times New Roman" w:eastAsia="Arial Unicode MS" w:cs="Times New Roman"/>
                <w:sz w:val="28"/>
                <w:szCs w:val="28"/>
                <w:u w:val="none"/>
                <w:vertAlign w:val="baseline"/>
                <w:lang w:val="en-US" w:eastAsia="zh-CN"/>
              </w:rPr>
              <w:t>》</w:t>
            </w:r>
          </w:p>
        </w:tc>
        <w:tc>
          <w:tcPr>
            <w:tcW w:w="3887" w:type="dxa"/>
            <w:vAlign w:val="center"/>
          </w:tcPr>
          <w:p w14:paraId="0F21DB48">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坚持集中学法和自主学法</w:t>
            </w:r>
          </w:p>
        </w:tc>
        <w:tc>
          <w:tcPr>
            <w:tcW w:w="3058" w:type="dxa"/>
            <w:vAlign w:val="center"/>
          </w:tcPr>
          <w:p w14:paraId="45268FD9">
            <w:pPr>
              <w:pStyle w:val="2"/>
              <w:keepNext w:val="0"/>
              <w:keepLines w:val="0"/>
              <w:pageBreakBefore w:val="0"/>
              <w:widowControl w:val="0"/>
              <w:kinsoku/>
              <w:wordWrap/>
              <w:overflowPunct/>
              <w:topLinePunct w:val="0"/>
              <w:autoSpaceDE/>
              <w:autoSpaceDN/>
              <w:bidi w:val="0"/>
              <w:adjustRightInd/>
              <w:snapToGrid/>
              <w:spacing w:beforeAutospacing="0" w:line="520" w:lineRule="exact"/>
              <w:ind w:firstLine="560" w:firstLineChars="200"/>
              <w:jc w:val="both"/>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年12月</w:t>
            </w:r>
          </w:p>
        </w:tc>
      </w:tr>
      <w:tr w14:paraId="0A97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1BF973F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restart"/>
            <w:vAlign w:val="center"/>
          </w:tcPr>
          <w:p w14:paraId="731D3F62">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p w14:paraId="7F60EE7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选学</w:t>
            </w:r>
          </w:p>
        </w:tc>
        <w:tc>
          <w:tcPr>
            <w:tcW w:w="4245" w:type="dxa"/>
            <w:vAlign w:val="center"/>
          </w:tcPr>
          <w:p w14:paraId="3F054D57">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1.组织工作条例</w:t>
            </w:r>
          </w:p>
        </w:tc>
        <w:tc>
          <w:tcPr>
            <w:tcW w:w="3887" w:type="dxa"/>
            <w:vAlign w:val="center"/>
          </w:tcPr>
          <w:p w14:paraId="541FECD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领导干部带头线上学法</w:t>
            </w:r>
          </w:p>
        </w:tc>
        <w:tc>
          <w:tcPr>
            <w:tcW w:w="3058" w:type="dxa"/>
            <w:vAlign w:val="center"/>
          </w:tcPr>
          <w:p w14:paraId="1EBB7169">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w:t>
            </w:r>
          </w:p>
        </w:tc>
      </w:tr>
      <w:tr w14:paraId="30696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30ABF0CF">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5ED500CE">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5E27A1D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2.信访工作条例</w:t>
            </w:r>
          </w:p>
        </w:tc>
        <w:tc>
          <w:tcPr>
            <w:tcW w:w="3887" w:type="dxa"/>
            <w:vAlign w:val="center"/>
          </w:tcPr>
          <w:p w14:paraId="2276140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领导干部带头线上学法</w:t>
            </w:r>
          </w:p>
        </w:tc>
        <w:tc>
          <w:tcPr>
            <w:tcW w:w="3058" w:type="dxa"/>
            <w:vAlign w:val="center"/>
          </w:tcPr>
          <w:p w14:paraId="22A4380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w:t>
            </w:r>
          </w:p>
        </w:tc>
      </w:tr>
      <w:tr w14:paraId="77F5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vMerge w:val="continue"/>
          </w:tcPr>
          <w:p w14:paraId="1E46A296">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1155" w:type="dxa"/>
            <w:vMerge w:val="continue"/>
            <w:vAlign w:val="center"/>
          </w:tcPr>
          <w:p w14:paraId="119387DC">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p>
        </w:tc>
        <w:tc>
          <w:tcPr>
            <w:tcW w:w="4245" w:type="dxa"/>
            <w:vAlign w:val="center"/>
          </w:tcPr>
          <w:p w14:paraId="5DD164FB">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3.中国共产党党内监督条例</w:t>
            </w:r>
          </w:p>
        </w:tc>
        <w:tc>
          <w:tcPr>
            <w:tcW w:w="3887" w:type="dxa"/>
            <w:vAlign w:val="center"/>
          </w:tcPr>
          <w:p w14:paraId="5B412F3D">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default" w:ascii="Times New Roman" w:hAnsi="Times New Roman" w:eastAsia="Arial Unicode MS" w:cs="Times New Roman"/>
                <w:sz w:val="28"/>
                <w:szCs w:val="28"/>
                <w:u w:val="none"/>
                <w:vertAlign w:val="baseline"/>
                <w:lang w:val="en-US" w:eastAsia="zh-CN"/>
              </w:rPr>
              <w:t>领导干部带头线上学法</w:t>
            </w:r>
          </w:p>
        </w:tc>
        <w:tc>
          <w:tcPr>
            <w:tcW w:w="3058" w:type="dxa"/>
            <w:vAlign w:val="center"/>
          </w:tcPr>
          <w:p w14:paraId="74BD5920">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default" w:ascii="Times New Roman" w:hAnsi="Times New Roman" w:eastAsia="Arial Unicode MS" w:cs="Times New Roman"/>
                <w:sz w:val="28"/>
                <w:szCs w:val="28"/>
                <w:u w:val="none"/>
                <w:vertAlign w:val="baseline"/>
                <w:lang w:val="en-US" w:eastAsia="zh-CN"/>
              </w:rPr>
            </w:pPr>
            <w:r>
              <w:rPr>
                <w:rFonts w:hint="eastAsia" w:ascii="Times New Roman" w:hAnsi="Times New Roman" w:eastAsia="Arial Unicode MS" w:cs="Times New Roman"/>
                <w:sz w:val="28"/>
                <w:szCs w:val="28"/>
                <w:u w:val="none"/>
                <w:vertAlign w:val="baseline"/>
                <w:lang w:val="en-US" w:eastAsia="zh-CN"/>
              </w:rPr>
              <w:t>2025</w:t>
            </w:r>
            <w:r>
              <w:rPr>
                <w:rFonts w:hint="default" w:ascii="Times New Roman" w:hAnsi="Times New Roman" w:eastAsia="Arial Unicode MS" w:cs="Times New Roman"/>
                <w:sz w:val="28"/>
                <w:szCs w:val="28"/>
                <w:u w:val="none"/>
                <w:vertAlign w:val="baseline"/>
                <w:lang w:val="en-US" w:eastAsia="zh-CN"/>
              </w:rPr>
              <w:t>年</w:t>
            </w:r>
          </w:p>
        </w:tc>
      </w:tr>
      <w:tr w14:paraId="41577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5" w:type="dxa"/>
          </w:tcPr>
          <w:p w14:paraId="232AD360">
            <w:pPr>
              <w:pStyle w:val="2"/>
              <w:keepNext w:val="0"/>
              <w:keepLines w:val="0"/>
              <w:pageBreakBefore w:val="0"/>
              <w:widowControl w:val="0"/>
              <w:kinsoku/>
              <w:wordWrap/>
              <w:overflowPunct/>
              <w:topLinePunct w:val="0"/>
              <w:autoSpaceDE/>
              <w:autoSpaceDN/>
              <w:bidi w:val="0"/>
              <w:adjustRightInd/>
              <w:snapToGrid/>
              <w:spacing w:beforeAutospacing="0" w:line="520" w:lineRule="exact"/>
              <w:jc w:val="both"/>
              <w:textAlignment w:val="auto"/>
              <w:rPr>
                <w:rFonts w:hint="eastAsia" w:ascii="Arial Unicode MS" w:hAnsi="Arial Unicode MS" w:eastAsia="Arial Unicode MS" w:cs="Arial Unicode MS"/>
                <w:b/>
                <w:bCs/>
                <w:sz w:val="28"/>
                <w:szCs w:val="28"/>
                <w:u w:val="none"/>
                <w:vertAlign w:val="baseline"/>
                <w:lang w:val="en-US" w:eastAsia="zh-CN"/>
              </w:rPr>
            </w:pPr>
          </w:p>
          <w:p w14:paraId="663A4371">
            <w:pPr>
              <w:pStyle w:val="2"/>
              <w:keepNext w:val="0"/>
              <w:keepLines w:val="0"/>
              <w:pageBreakBefore w:val="0"/>
              <w:widowControl w:val="0"/>
              <w:kinsoku/>
              <w:wordWrap/>
              <w:overflowPunct/>
              <w:topLinePunct w:val="0"/>
              <w:autoSpaceDE/>
              <w:autoSpaceDN/>
              <w:bidi w:val="0"/>
              <w:adjustRightInd/>
              <w:snapToGrid/>
              <w:spacing w:beforeAutospacing="0" w:line="520" w:lineRule="exact"/>
              <w:jc w:val="center"/>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8"/>
                <w:szCs w:val="28"/>
                <w:u w:val="none"/>
                <w:vertAlign w:val="baseline"/>
                <w:lang w:val="en-US" w:eastAsia="zh-CN"/>
              </w:rPr>
              <w:t>备注说明</w:t>
            </w:r>
          </w:p>
        </w:tc>
        <w:tc>
          <w:tcPr>
            <w:tcW w:w="12345" w:type="dxa"/>
            <w:gridSpan w:val="4"/>
          </w:tcPr>
          <w:p w14:paraId="157E66D8">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Arial Unicode MS" w:hAnsi="Arial Unicode MS" w:eastAsia="Arial Unicode MS" w:cs="Arial Unicode MS"/>
                <w:sz w:val="21"/>
                <w:szCs w:val="21"/>
                <w:lang w:val="en-US" w:eastAsia="zh-CN"/>
              </w:rPr>
            </w:pPr>
            <w:r>
              <w:rPr>
                <w:rFonts w:hint="eastAsia" w:ascii="Arial Unicode MS" w:hAnsi="Arial Unicode MS" w:eastAsia="Arial Unicode MS" w:cs="Arial Unicode MS"/>
                <w:sz w:val="21"/>
                <w:szCs w:val="21"/>
                <w:lang w:val="en-US" w:eastAsia="zh-CN"/>
              </w:rPr>
              <w:t>领导干部应知应会法律法规包括∶中华人民共和国宪法、民法典、党内法规、与推动高质量发展密切相关的法律法规、与社会治理现代化密切相关的法律法规、与本单位领导干部履职相关的法律法规等。以上内容由各单位结合职能自行梳理填报。</w:t>
            </w:r>
          </w:p>
          <w:p w14:paraId="0FC02D2C">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left"/>
              <w:textAlignment w:val="auto"/>
              <w:rPr>
                <w:rFonts w:hint="eastAsia" w:ascii="Arial Unicode MS" w:hAnsi="Arial Unicode MS" w:eastAsia="Arial Unicode MS" w:cs="Arial Unicode MS"/>
                <w:sz w:val="28"/>
                <w:szCs w:val="28"/>
                <w:u w:val="none"/>
                <w:vertAlign w:val="baseline"/>
                <w:lang w:val="en-US" w:eastAsia="zh-CN"/>
              </w:rPr>
            </w:pPr>
            <w:r>
              <w:rPr>
                <w:rFonts w:hint="eastAsia" w:ascii="Arial Unicode MS" w:hAnsi="Arial Unicode MS" w:eastAsia="Arial Unicode MS" w:cs="Arial Unicode MS"/>
                <w:sz w:val="21"/>
                <w:szCs w:val="21"/>
                <w:lang w:val="en-US" w:eastAsia="zh-CN"/>
              </w:rPr>
              <w:t>领导干部学法形式∶坚持集中学法和自主学法、线上学法和线下学法、考试学法与日常学法、法治教育与法治实践相结合。各单位可结合党委（党组）理论学习中心组学法、行政执法资格考试、旁听庭审活动、国家工作人员年度学法考试、行政机关负责人出庭应诉、领导干部任前学法考试、法治讲座、法治报告会、法治培训班、中华人民共和国宪法集体宣誓等多形式开展领导干部应知应会法律法规学习。</w:t>
            </w:r>
          </w:p>
        </w:tc>
      </w:tr>
    </w:tbl>
    <w:p w14:paraId="4BF5B1B9"/>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690A4EB-2D65-4BED-9799-5CA2384BEB97}"/>
  </w:font>
  <w:font w:name="微软雅黑">
    <w:panose1 w:val="020B0503020204020204"/>
    <w:charset w:val="86"/>
    <w:family w:val="roman"/>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embedRegular r:id="rId2" w:fontKey="{0987B796-3C9F-4CC4-871E-DC797E95B268}"/>
  </w:font>
  <w:font w:name="方正小标宋简体">
    <w:panose1 w:val="03000509000000000000"/>
    <w:charset w:val="86"/>
    <w:family w:val="auto"/>
    <w:pitch w:val="default"/>
    <w:sig w:usb0="00000001" w:usb1="080E0000" w:usb2="00000000" w:usb3="00000000" w:csb0="00040000" w:csb1="00000000"/>
    <w:embedRegular r:id="rId3" w:fontKey="{8BF3C166-2D79-49B7-9029-AA3F900AD286}"/>
  </w:font>
  <w:font w:name="仿宋_GB2312">
    <w:panose1 w:val="02010609030101010101"/>
    <w:charset w:val="86"/>
    <w:family w:val="auto"/>
    <w:pitch w:val="default"/>
    <w:sig w:usb0="00000001" w:usb1="080E0000" w:usb2="00000000" w:usb3="00000000" w:csb0="00040000" w:csb1="00000000"/>
    <w:embedRegular r:id="rId4" w:fontKey="{AA31A681-953A-4A27-B592-1656CC8467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364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881CC4">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F881CC4">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ZDU1ZmIwYTQ1YWY3NmUzMzBhZTg1ZTE3NDEzMDcifQ=="/>
    <w:docVar w:name="KSO_WPS_MARK_KEY" w:val="f44555b7-4234-4dfb-8118-6b944d1008d1"/>
  </w:docVars>
  <w:rsids>
    <w:rsidRoot w:val="40C6397E"/>
    <w:rsid w:val="128C1BDD"/>
    <w:rsid w:val="1E1C5E07"/>
    <w:rsid w:val="2927642D"/>
    <w:rsid w:val="3EFE457E"/>
    <w:rsid w:val="40C6397E"/>
    <w:rsid w:val="54C76E9D"/>
    <w:rsid w:val="5B950BD9"/>
    <w:rsid w:val="674A153D"/>
    <w:rsid w:val="730A47BC"/>
    <w:rsid w:val="78555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微软雅黑"/>
    </w:rPr>
  </w:style>
  <w:style w:type="paragraph" w:styleId="3">
    <w:name w:val="footer"/>
    <w:basedOn w:val="1"/>
    <w:semiHidden/>
    <w:unhideWhenUsed/>
    <w:qFormat/>
    <w:uiPriority w:val="99"/>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spacing w:line="294" w:lineRule="exact"/>
      <w:jc w:val="center"/>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1562</Words>
  <Characters>1651</Characters>
  <Lines>0</Lines>
  <Paragraphs>0</Paragraphs>
  <TotalTime>0</TotalTime>
  <ScaleCrop>false</ScaleCrop>
  <LinksUpToDate>false</LinksUpToDate>
  <CharactersWithSpaces>1759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2025-03-14T01:06:00Z</dcterms:created>
  <dc:creator>容妹兒</dc:creator>
  <cp:lastModifiedBy>阿满</cp:lastModifiedBy>
  <cp:lastPrinted>2025-03-25T08:41:00Z</cp:lastPrinted>
  <dcterms:modified xsi:type="dcterms:W3CDTF">2025-03-26T00:51:43Z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CE2E515C678A4BC98C2ACDEE4BE2A917_11</vt:lpwstr>
  </property>
  <property fmtid="{D5CDD505-2E9C-101B-9397-08002B2CF9AE}" pid="4" name="KSOTemplateDocerSaveRecord">
    <vt:lpwstr>eyJoZGlkIjoiYzk4NTIzNzJkZDAxOWM3NGUyMGJmMmIxZTg1ODU2NjUiLCJ1c2VySWQiOiIzMjcwNjI1MTQifQ==</vt:lpwstr>
  </property>
</Properties>
</file>