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spacing w:line="1520" w:lineRule="exact"/>
        <w:rPr>
          <w:rFonts w:hint="eastAsia" w:ascii="华文中宋" w:hAnsi="华文中宋" w:eastAsia="华文中宋"/>
          <w:spacing w:val="20"/>
          <w:sz w:val="52"/>
          <w:szCs w:val="52"/>
        </w:rPr>
      </w:pPr>
    </w:p>
    <w:p>
      <w:pPr>
        <w:spacing w:line="1520" w:lineRule="exact"/>
        <w:jc w:val="center"/>
        <w:rPr>
          <w:rFonts w:hint="eastAsia" w:ascii="方正小标宋简体" w:hAnsi="方正小标宋简体" w:eastAsia="方正小标宋简体" w:cs="方正小标宋简体"/>
          <w:spacing w:val="20"/>
          <w:sz w:val="72"/>
          <w:szCs w:val="72"/>
        </w:rPr>
      </w:pPr>
      <w:r>
        <w:rPr>
          <w:rFonts w:hint="eastAsia" w:ascii="方正小标宋简体" w:hAnsi="方正小标宋简体" w:eastAsia="方正小标宋简体" w:cs="方正小标宋简体"/>
          <w:spacing w:val="20"/>
          <w:sz w:val="72"/>
          <w:szCs w:val="72"/>
        </w:rPr>
        <w:t>莲上镇基层政务公开标准目录汇编</w:t>
      </w:r>
    </w:p>
    <w:p>
      <w:pPr>
        <w:spacing w:line="1520" w:lineRule="exact"/>
        <w:rPr>
          <w:rFonts w:hint="eastAsia" w:ascii="华文中宋" w:hAnsi="华文中宋" w:eastAsia="华文中宋"/>
          <w:spacing w:val="20"/>
          <w:sz w:val="52"/>
          <w:szCs w:val="52"/>
        </w:rPr>
      </w:pPr>
    </w:p>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rPr>
          <w:rFonts w:hint="eastAsia" w:ascii="Times New Roman" w:hAnsi="Times New Roman" w:eastAsia="方正小标宋_GBK"/>
          <w:sz w:val="48"/>
          <w:szCs w:val="48"/>
        </w:rPr>
      </w:pPr>
    </w:p>
    <w:p>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rPr>
        <w:t>2</w:t>
      </w:r>
      <w:r>
        <w:rPr>
          <w:rFonts w:hint="eastAsia" w:ascii="Times New Roman" w:hAnsi="Times New Roman" w:eastAsia="华文中宋"/>
          <w:sz w:val="48"/>
          <w:szCs w:val="48"/>
          <w:lang w:val="en-US" w:eastAsia="zh-CN"/>
        </w:rPr>
        <w:t>4</w:t>
      </w:r>
      <w:r>
        <w:rPr>
          <w:rFonts w:ascii="Times New Roman" w:hAnsi="华文中宋" w:eastAsia="华文中宋"/>
          <w:sz w:val="48"/>
          <w:szCs w:val="48"/>
        </w:rPr>
        <w:t>年</w:t>
      </w:r>
      <w:r>
        <w:rPr>
          <w:rFonts w:hint="eastAsia" w:ascii="Times New Roman" w:hAnsi="Times New Roman" w:eastAsia="华文中宋"/>
          <w:sz w:val="48"/>
          <w:szCs w:val="48"/>
          <w:lang w:val="en-US" w:eastAsia="zh-CN"/>
        </w:rPr>
        <w:t>5</w:t>
      </w:r>
      <w:bookmarkStart w:id="17" w:name="_GoBack"/>
      <w:bookmarkEnd w:id="17"/>
      <w:r>
        <w:rPr>
          <w:rFonts w:ascii="Times New Roman" w:hAnsi="华文中宋" w:eastAsia="华文中宋"/>
          <w:sz w:val="48"/>
          <w:szCs w:val="48"/>
        </w:rPr>
        <w:t>月</w:t>
      </w:r>
    </w:p>
    <w:p>
      <w:pPr>
        <w:spacing w:line="560" w:lineRule="exact"/>
        <w:rPr>
          <w:rFonts w:hint="eastAsia" w:ascii="Times New Roman" w:hAnsi="Times New Roman" w:eastAsia="方正小标宋_GBK"/>
          <w:sz w:val="48"/>
          <w:szCs w:val="48"/>
        </w:rPr>
      </w:pPr>
    </w:p>
    <w:p>
      <w:pPr>
        <w:pStyle w:val="7"/>
        <w:rPr>
          <w:rStyle w:val="9"/>
          <w:rFonts w:hint="eastAsia" w:ascii="黑体" w:hAnsi="方正小标宋_GBK" w:eastAsia="黑体"/>
          <w:sz w:val="30"/>
          <w:szCs w:val="30"/>
        </w:rPr>
      </w:pPr>
    </w:p>
    <w:p>
      <w:pPr>
        <w:pStyle w:val="7"/>
        <w:sectPr>
          <w:pgSz w:w="16838" w:h="11906" w:orient="landscape"/>
          <w:pgMar w:top="737" w:right="873" w:bottom="851" w:left="873" w:header="851" w:footer="992" w:gutter="0"/>
          <w:cols w:space="720" w:num="1"/>
          <w:titlePg/>
          <w:docGrid w:type="lines" w:linePitch="312"/>
        </w:sectPr>
      </w:pPr>
    </w:p>
    <w:p/>
    <w:p/>
    <w:p>
      <w:pPr>
        <w:pStyle w:val="7"/>
        <w:tabs>
          <w:tab w:val="right" w:leader="dot" w:pos="13958"/>
          <w:tab w:val="clear" w:pos="14760"/>
        </w:tabs>
        <w:rPr>
          <w:sz w:val="28"/>
          <w:szCs w:val="32"/>
        </w:rPr>
      </w:pPr>
      <w:r>
        <w:fldChar w:fldCharType="begin"/>
      </w:r>
      <w:r>
        <w:instrText xml:space="preserve">TOC \o "1-1" \h \u </w:instrText>
      </w:r>
      <w:r>
        <w:fldChar w:fldCharType="separate"/>
      </w:r>
      <w:r>
        <w:rPr>
          <w:sz w:val="28"/>
          <w:szCs w:val="32"/>
        </w:rPr>
        <w:fldChar w:fldCharType="begin"/>
      </w:r>
      <w:r>
        <w:rPr>
          <w:sz w:val="28"/>
          <w:szCs w:val="32"/>
        </w:rPr>
        <w:instrText xml:space="preserve"> HYPERLINK \l _Toc17835 </w:instrText>
      </w:r>
      <w:r>
        <w:rPr>
          <w:sz w:val="28"/>
          <w:szCs w:val="32"/>
        </w:rPr>
        <w:fldChar w:fldCharType="separate"/>
      </w:r>
      <w:r>
        <w:rPr>
          <w:rFonts w:hint="eastAsia" w:ascii="方正小标宋_GBK" w:hAnsi="方正小标宋_GBK" w:eastAsia="方正小标宋_GBK"/>
          <w:bCs w:val="0"/>
          <w:sz w:val="28"/>
          <w:szCs w:val="32"/>
        </w:rPr>
        <w:t>（</w:t>
      </w:r>
      <w:r>
        <w:rPr>
          <w:rFonts w:hint="eastAsia" w:ascii="方正小标宋_GBK" w:hAnsi="方正小标宋_GBK" w:eastAsia="方正小标宋_GBK"/>
          <w:bCs w:val="0"/>
          <w:sz w:val="28"/>
          <w:szCs w:val="32"/>
          <w:lang w:eastAsia="zh-CN"/>
        </w:rPr>
        <w:t>一</w:t>
      </w:r>
      <w:r>
        <w:rPr>
          <w:rFonts w:hint="eastAsia" w:ascii="方正小标宋_GBK" w:hAnsi="方正小标宋_GBK" w:eastAsia="方正小标宋_GBK"/>
          <w:bCs w:val="0"/>
          <w:sz w:val="28"/>
          <w:szCs w:val="32"/>
        </w:rPr>
        <w:t>）公共资源交易领域基层政务公开标准目录</w:t>
      </w:r>
      <w:r>
        <w:rPr>
          <w:sz w:val="28"/>
          <w:szCs w:val="32"/>
        </w:rPr>
        <w:tab/>
      </w:r>
      <w:r>
        <w:rPr>
          <w:sz w:val="28"/>
          <w:szCs w:val="32"/>
        </w:rPr>
        <w:fldChar w:fldCharType="begin"/>
      </w:r>
      <w:r>
        <w:rPr>
          <w:sz w:val="28"/>
          <w:szCs w:val="32"/>
        </w:rPr>
        <w:instrText xml:space="preserve"> PAGEREF _Toc17835 \h </w:instrText>
      </w:r>
      <w:r>
        <w:rPr>
          <w:sz w:val="28"/>
          <w:szCs w:val="32"/>
        </w:rPr>
        <w:fldChar w:fldCharType="separate"/>
      </w:r>
      <w:r>
        <w:rPr>
          <w:sz w:val="28"/>
          <w:szCs w:val="32"/>
        </w:rPr>
        <w:t>2</w:t>
      </w:r>
      <w:r>
        <w:rPr>
          <w:sz w:val="28"/>
          <w:szCs w:val="32"/>
        </w:rPr>
        <w:fldChar w:fldCharType="end"/>
      </w:r>
      <w:r>
        <w:rPr>
          <w:sz w:val="28"/>
          <w:szCs w:val="32"/>
        </w:rPr>
        <w:fldChar w:fldCharType="end"/>
      </w:r>
    </w:p>
    <w:p>
      <w:pPr>
        <w:pStyle w:val="7"/>
        <w:tabs>
          <w:tab w:val="right" w:leader="dot" w:pos="13958"/>
          <w:tab w:val="clear" w:pos="14760"/>
        </w:tabs>
        <w:rPr>
          <w:sz w:val="28"/>
          <w:szCs w:val="32"/>
        </w:rPr>
      </w:pPr>
      <w:r>
        <w:rPr>
          <w:sz w:val="28"/>
          <w:szCs w:val="32"/>
        </w:rPr>
        <w:fldChar w:fldCharType="begin"/>
      </w:r>
      <w:r>
        <w:rPr>
          <w:sz w:val="28"/>
          <w:szCs w:val="32"/>
        </w:rPr>
        <w:instrText xml:space="preserve"> HYPERLINK \l _Toc14349 </w:instrText>
      </w:r>
      <w:r>
        <w:rPr>
          <w:sz w:val="28"/>
          <w:szCs w:val="32"/>
        </w:rPr>
        <w:fldChar w:fldCharType="separate"/>
      </w:r>
      <w:r>
        <w:rPr>
          <w:rFonts w:hint="eastAsia" w:ascii="方正小标宋_GBK" w:hAnsi="方正小标宋_GBK" w:eastAsia="方正小标宋_GBK"/>
          <w:bCs w:val="0"/>
          <w:sz w:val="28"/>
          <w:szCs w:val="32"/>
        </w:rPr>
        <w:t>（</w:t>
      </w:r>
      <w:r>
        <w:rPr>
          <w:rFonts w:hint="eastAsia" w:ascii="方正小标宋_GBK" w:hAnsi="方正小标宋_GBK" w:eastAsia="方正小标宋_GBK"/>
          <w:bCs w:val="0"/>
          <w:sz w:val="28"/>
          <w:szCs w:val="32"/>
          <w:lang w:eastAsia="zh-CN"/>
        </w:rPr>
        <w:t>二</w:t>
      </w:r>
      <w:r>
        <w:rPr>
          <w:rFonts w:hint="eastAsia" w:ascii="方正小标宋_GBK" w:hAnsi="方正小标宋_GBK" w:eastAsia="方正小标宋_GBK"/>
          <w:bCs w:val="0"/>
          <w:sz w:val="28"/>
          <w:szCs w:val="32"/>
        </w:rPr>
        <w:t>）社会救助领域基层政务公开标准目录</w:t>
      </w:r>
      <w:r>
        <w:rPr>
          <w:sz w:val="28"/>
          <w:szCs w:val="32"/>
        </w:rPr>
        <w:tab/>
      </w:r>
      <w:r>
        <w:rPr>
          <w:sz w:val="28"/>
          <w:szCs w:val="32"/>
        </w:rPr>
        <w:fldChar w:fldCharType="begin"/>
      </w:r>
      <w:r>
        <w:rPr>
          <w:sz w:val="28"/>
          <w:szCs w:val="32"/>
        </w:rPr>
        <w:instrText xml:space="preserve"> PAGEREF _Toc14349 \h </w:instrText>
      </w:r>
      <w:r>
        <w:rPr>
          <w:sz w:val="28"/>
          <w:szCs w:val="32"/>
        </w:rPr>
        <w:fldChar w:fldCharType="separate"/>
      </w:r>
      <w:r>
        <w:rPr>
          <w:sz w:val="28"/>
          <w:szCs w:val="32"/>
        </w:rPr>
        <w:t>5</w:t>
      </w:r>
      <w:r>
        <w:rPr>
          <w:sz w:val="28"/>
          <w:szCs w:val="32"/>
        </w:rPr>
        <w:fldChar w:fldCharType="end"/>
      </w:r>
      <w:r>
        <w:rPr>
          <w:sz w:val="28"/>
          <w:szCs w:val="32"/>
        </w:rPr>
        <w:fldChar w:fldCharType="end"/>
      </w:r>
    </w:p>
    <w:p>
      <w:pPr>
        <w:pStyle w:val="7"/>
        <w:tabs>
          <w:tab w:val="right" w:leader="dot" w:pos="13958"/>
          <w:tab w:val="clear" w:pos="14760"/>
        </w:tabs>
        <w:rPr>
          <w:sz w:val="28"/>
          <w:szCs w:val="32"/>
        </w:rPr>
      </w:pPr>
      <w:r>
        <w:rPr>
          <w:sz w:val="28"/>
          <w:szCs w:val="32"/>
        </w:rPr>
        <w:fldChar w:fldCharType="begin"/>
      </w:r>
      <w:r>
        <w:rPr>
          <w:sz w:val="28"/>
          <w:szCs w:val="32"/>
        </w:rPr>
        <w:instrText xml:space="preserve"> HYPERLINK \l _Toc11611 </w:instrText>
      </w:r>
      <w:r>
        <w:rPr>
          <w:sz w:val="28"/>
          <w:szCs w:val="32"/>
        </w:rPr>
        <w:fldChar w:fldCharType="separate"/>
      </w:r>
      <w:r>
        <w:rPr>
          <w:rFonts w:hint="eastAsia" w:ascii="方正小标宋_GBK" w:hAnsi="方正小标宋_GBK" w:eastAsia="方正小标宋_GBK"/>
          <w:bCs w:val="0"/>
          <w:sz w:val="28"/>
          <w:szCs w:val="32"/>
        </w:rPr>
        <w:t>（</w:t>
      </w:r>
      <w:r>
        <w:rPr>
          <w:rFonts w:hint="eastAsia" w:ascii="方正小标宋_GBK" w:hAnsi="方正小标宋_GBK" w:eastAsia="方正小标宋_GBK"/>
          <w:bCs w:val="0"/>
          <w:sz w:val="28"/>
          <w:szCs w:val="32"/>
          <w:lang w:eastAsia="zh-CN"/>
        </w:rPr>
        <w:t>三</w:t>
      </w:r>
      <w:r>
        <w:rPr>
          <w:rFonts w:hint="eastAsia" w:ascii="方正小标宋_GBK" w:hAnsi="方正小标宋_GBK" w:eastAsia="方正小标宋_GBK"/>
          <w:bCs w:val="0"/>
          <w:sz w:val="28"/>
          <w:szCs w:val="32"/>
        </w:rPr>
        <w:t>）财政预决算领域基层政务公开标准目录</w:t>
      </w:r>
      <w:r>
        <w:rPr>
          <w:sz w:val="28"/>
          <w:szCs w:val="32"/>
        </w:rPr>
        <w:tab/>
      </w:r>
      <w:r>
        <w:rPr>
          <w:sz w:val="28"/>
          <w:szCs w:val="32"/>
        </w:rPr>
        <w:fldChar w:fldCharType="begin"/>
      </w:r>
      <w:r>
        <w:rPr>
          <w:sz w:val="28"/>
          <w:szCs w:val="32"/>
        </w:rPr>
        <w:instrText xml:space="preserve"> PAGEREF _Toc11611 \h </w:instrText>
      </w:r>
      <w:r>
        <w:rPr>
          <w:sz w:val="28"/>
          <w:szCs w:val="32"/>
        </w:rPr>
        <w:fldChar w:fldCharType="separate"/>
      </w:r>
      <w:r>
        <w:rPr>
          <w:sz w:val="28"/>
          <w:szCs w:val="32"/>
        </w:rPr>
        <w:t>8</w:t>
      </w:r>
      <w:r>
        <w:rPr>
          <w:sz w:val="28"/>
          <w:szCs w:val="32"/>
        </w:rPr>
        <w:fldChar w:fldCharType="end"/>
      </w:r>
      <w:r>
        <w:rPr>
          <w:sz w:val="28"/>
          <w:szCs w:val="32"/>
        </w:rPr>
        <w:fldChar w:fldCharType="end"/>
      </w:r>
    </w:p>
    <w:p>
      <w:pPr>
        <w:pStyle w:val="7"/>
        <w:tabs>
          <w:tab w:val="right" w:leader="dot" w:pos="13958"/>
          <w:tab w:val="clear" w:pos="14760"/>
        </w:tabs>
        <w:rPr>
          <w:sz w:val="28"/>
          <w:szCs w:val="32"/>
        </w:rPr>
      </w:pPr>
      <w:r>
        <w:rPr>
          <w:sz w:val="28"/>
          <w:szCs w:val="32"/>
        </w:rPr>
        <w:fldChar w:fldCharType="begin"/>
      </w:r>
      <w:r>
        <w:rPr>
          <w:sz w:val="28"/>
          <w:szCs w:val="32"/>
        </w:rPr>
        <w:instrText xml:space="preserve"> HYPERLINK \l _Toc3009 </w:instrText>
      </w:r>
      <w:r>
        <w:rPr>
          <w:sz w:val="28"/>
          <w:szCs w:val="32"/>
        </w:rPr>
        <w:fldChar w:fldCharType="separate"/>
      </w:r>
      <w:r>
        <w:rPr>
          <w:rFonts w:hint="eastAsia" w:ascii="方正小标宋_GBK" w:hAnsi="方正小标宋_GBK" w:eastAsia="方正小标宋_GBK"/>
          <w:bCs w:val="0"/>
          <w:sz w:val="28"/>
          <w:szCs w:val="32"/>
        </w:rPr>
        <w:t>（</w:t>
      </w:r>
      <w:r>
        <w:rPr>
          <w:rFonts w:hint="eastAsia" w:ascii="方正小标宋_GBK" w:hAnsi="方正小标宋_GBK" w:eastAsia="方正小标宋_GBK"/>
          <w:bCs w:val="0"/>
          <w:sz w:val="28"/>
          <w:szCs w:val="32"/>
          <w:lang w:eastAsia="zh-CN"/>
        </w:rPr>
        <w:t>四</w:t>
      </w:r>
      <w:r>
        <w:rPr>
          <w:rFonts w:hint="eastAsia" w:ascii="方正小标宋_GBK" w:hAnsi="方正小标宋_GBK" w:eastAsia="方正小标宋_GBK"/>
          <w:bCs w:val="0"/>
          <w:sz w:val="28"/>
          <w:szCs w:val="32"/>
        </w:rPr>
        <w:t>）就业领域基层政务公开标准目录</w:t>
      </w:r>
      <w:r>
        <w:rPr>
          <w:sz w:val="28"/>
          <w:szCs w:val="32"/>
        </w:rPr>
        <w:tab/>
      </w:r>
      <w:r>
        <w:rPr>
          <w:sz w:val="28"/>
          <w:szCs w:val="32"/>
        </w:rPr>
        <w:fldChar w:fldCharType="begin"/>
      </w:r>
      <w:r>
        <w:rPr>
          <w:sz w:val="28"/>
          <w:szCs w:val="32"/>
        </w:rPr>
        <w:instrText xml:space="preserve"> PAGEREF _Toc3009 \h </w:instrText>
      </w:r>
      <w:r>
        <w:rPr>
          <w:sz w:val="28"/>
          <w:szCs w:val="32"/>
        </w:rPr>
        <w:fldChar w:fldCharType="separate"/>
      </w:r>
      <w:r>
        <w:rPr>
          <w:sz w:val="28"/>
          <w:szCs w:val="32"/>
        </w:rPr>
        <w:t>10</w:t>
      </w:r>
      <w:r>
        <w:rPr>
          <w:sz w:val="28"/>
          <w:szCs w:val="32"/>
        </w:rPr>
        <w:fldChar w:fldCharType="end"/>
      </w:r>
      <w:r>
        <w:rPr>
          <w:sz w:val="28"/>
          <w:szCs w:val="32"/>
        </w:rPr>
        <w:fldChar w:fldCharType="end"/>
      </w:r>
    </w:p>
    <w:p>
      <w:pPr>
        <w:pStyle w:val="7"/>
        <w:tabs>
          <w:tab w:val="right" w:leader="dot" w:pos="13958"/>
          <w:tab w:val="clear" w:pos="14760"/>
        </w:tabs>
        <w:rPr>
          <w:sz w:val="28"/>
          <w:szCs w:val="32"/>
        </w:rPr>
      </w:pPr>
      <w:r>
        <w:rPr>
          <w:sz w:val="28"/>
          <w:szCs w:val="32"/>
        </w:rPr>
        <w:fldChar w:fldCharType="begin"/>
      </w:r>
      <w:r>
        <w:rPr>
          <w:sz w:val="28"/>
          <w:szCs w:val="32"/>
        </w:rPr>
        <w:instrText xml:space="preserve"> HYPERLINK \l _Toc2701 </w:instrText>
      </w:r>
      <w:r>
        <w:rPr>
          <w:sz w:val="28"/>
          <w:szCs w:val="32"/>
        </w:rPr>
        <w:fldChar w:fldCharType="separate"/>
      </w:r>
      <w:r>
        <w:rPr>
          <w:rFonts w:hint="eastAsia" w:ascii="方正小标宋_GBK" w:eastAsia="方正小标宋_GBK"/>
          <w:sz w:val="28"/>
          <w:szCs w:val="40"/>
        </w:rPr>
        <w:t>（</w:t>
      </w:r>
      <w:r>
        <w:rPr>
          <w:rFonts w:hint="eastAsia" w:ascii="方正小标宋_GBK" w:hAnsi="方正小标宋_GBK" w:eastAsia="方正小标宋_GBK"/>
          <w:bCs w:val="0"/>
          <w:sz w:val="28"/>
          <w:szCs w:val="32"/>
          <w:lang w:eastAsia="zh-CN"/>
        </w:rPr>
        <w:t>五</w:t>
      </w:r>
      <w:r>
        <w:rPr>
          <w:rFonts w:hint="eastAsia" w:ascii="方正小标宋_GBK" w:eastAsia="方正小标宋_GBK"/>
          <w:sz w:val="28"/>
          <w:szCs w:val="40"/>
        </w:rPr>
        <w:t>）社会保险领域基层政务公开标准目录</w:t>
      </w:r>
      <w:r>
        <w:rPr>
          <w:sz w:val="28"/>
          <w:szCs w:val="32"/>
        </w:rPr>
        <w:tab/>
      </w:r>
      <w:r>
        <w:rPr>
          <w:sz w:val="28"/>
          <w:szCs w:val="32"/>
        </w:rPr>
        <w:fldChar w:fldCharType="begin"/>
      </w:r>
      <w:r>
        <w:rPr>
          <w:sz w:val="28"/>
          <w:szCs w:val="32"/>
        </w:rPr>
        <w:instrText xml:space="preserve"> PAGEREF _Toc2701 \h </w:instrText>
      </w:r>
      <w:r>
        <w:rPr>
          <w:sz w:val="28"/>
          <w:szCs w:val="32"/>
        </w:rPr>
        <w:fldChar w:fldCharType="separate"/>
      </w:r>
      <w:r>
        <w:rPr>
          <w:sz w:val="28"/>
          <w:szCs w:val="32"/>
        </w:rPr>
        <w:t>12</w:t>
      </w:r>
      <w:r>
        <w:rPr>
          <w:sz w:val="28"/>
          <w:szCs w:val="32"/>
        </w:rPr>
        <w:fldChar w:fldCharType="end"/>
      </w:r>
      <w:r>
        <w:rPr>
          <w:sz w:val="28"/>
          <w:szCs w:val="32"/>
        </w:rPr>
        <w:fldChar w:fldCharType="end"/>
      </w:r>
    </w:p>
    <w:p>
      <w:pPr>
        <w:pStyle w:val="7"/>
        <w:tabs>
          <w:tab w:val="right" w:leader="dot" w:pos="13958"/>
          <w:tab w:val="clear" w:pos="14760"/>
        </w:tabs>
        <w:rPr>
          <w:sz w:val="28"/>
          <w:szCs w:val="32"/>
        </w:rPr>
      </w:pPr>
      <w:r>
        <w:rPr>
          <w:sz w:val="28"/>
          <w:szCs w:val="32"/>
        </w:rPr>
        <w:fldChar w:fldCharType="begin"/>
      </w:r>
      <w:r>
        <w:rPr>
          <w:sz w:val="28"/>
          <w:szCs w:val="32"/>
        </w:rPr>
        <w:instrText xml:space="preserve"> HYPERLINK \l _Toc351 </w:instrText>
      </w:r>
      <w:r>
        <w:rPr>
          <w:sz w:val="28"/>
          <w:szCs w:val="32"/>
        </w:rPr>
        <w:fldChar w:fldCharType="separate"/>
      </w:r>
      <w:r>
        <w:rPr>
          <w:rFonts w:hint="eastAsia" w:ascii="方正小标宋_GBK" w:hAnsi="方正小标宋_GBK" w:eastAsia="方正小标宋_GBK"/>
          <w:bCs w:val="0"/>
          <w:sz w:val="28"/>
          <w:szCs w:val="32"/>
        </w:rPr>
        <w:t>（</w:t>
      </w:r>
      <w:r>
        <w:rPr>
          <w:rFonts w:hint="eastAsia" w:ascii="方正小标宋_GBK" w:eastAsia="方正小标宋_GBK"/>
          <w:sz w:val="28"/>
          <w:szCs w:val="40"/>
          <w:lang w:eastAsia="zh-CN"/>
        </w:rPr>
        <w:t>六</w:t>
      </w:r>
      <w:r>
        <w:rPr>
          <w:rFonts w:hint="eastAsia" w:ascii="方正小标宋_GBK" w:hAnsi="方正小标宋_GBK" w:eastAsia="方正小标宋_GBK"/>
          <w:bCs w:val="0"/>
          <w:sz w:val="28"/>
          <w:szCs w:val="32"/>
        </w:rPr>
        <w:t>）公共文化服务领域基层政务公开标准目录</w:t>
      </w:r>
      <w:r>
        <w:rPr>
          <w:sz w:val="28"/>
          <w:szCs w:val="32"/>
        </w:rPr>
        <w:tab/>
      </w:r>
      <w:r>
        <w:rPr>
          <w:sz w:val="28"/>
          <w:szCs w:val="32"/>
        </w:rPr>
        <w:fldChar w:fldCharType="begin"/>
      </w:r>
      <w:r>
        <w:rPr>
          <w:sz w:val="28"/>
          <w:szCs w:val="32"/>
        </w:rPr>
        <w:instrText xml:space="preserve"> PAGEREF _Toc351 \h </w:instrText>
      </w:r>
      <w:r>
        <w:rPr>
          <w:sz w:val="28"/>
          <w:szCs w:val="32"/>
        </w:rPr>
        <w:fldChar w:fldCharType="separate"/>
      </w:r>
      <w:r>
        <w:rPr>
          <w:sz w:val="28"/>
          <w:szCs w:val="32"/>
        </w:rPr>
        <w:t>13</w:t>
      </w:r>
      <w:r>
        <w:rPr>
          <w:sz w:val="28"/>
          <w:szCs w:val="32"/>
        </w:rPr>
        <w:fldChar w:fldCharType="end"/>
      </w:r>
      <w:r>
        <w:rPr>
          <w:sz w:val="28"/>
          <w:szCs w:val="32"/>
        </w:rPr>
        <w:fldChar w:fldCharType="end"/>
      </w:r>
    </w:p>
    <w:p>
      <w:pPr>
        <w:pStyle w:val="7"/>
        <w:tabs>
          <w:tab w:val="right" w:leader="dot" w:pos="13958"/>
          <w:tab w:val="clear" w:pos="14760"/>
        </w:tabs>
        <w:rPr>
          <w:sz w:val="28"/>
          <w:szCs w:val="32"/>
        </w:rPr>
      </w:pPr>
      <w:r>
        <w:rPr>
          <w:sz w:val="28"/>
          <w:szCs w:val="32"/>
        </w:rPr>
        <w:fldChar w:fldCharType="begin"/>
      </w:r>
      <w:r>
        <w:rPr>
          <w:sz w:val="28"/>
          <w:szCs w:val="32"/>
        </w:rPr>
        <w:instrText xml:space="preserve"> HYPERLINK \l _Toc16314 </w:instrText>
      </w:r>
      <w:r>
        <w:rPr>
          <w:sz w:val="28"/>
          <w:szCs w:val="32"/>
        </w:rPr>
        <w:fldChar w:fldCharType="separate"/>
      </w:r>
      <w:r>
        <w:rPr>
          <w:rFonts w:hint="eastAsia" w:ascii="方正小标宋_GBK" w:hAnsi="方正小标宋_GBK" w:eastAsia="方正小标宋_GBK"/>
          <w:bCs w:val="0"/>
          <w:sz w:val="28"/>
          <w:szCs w:val="32"/>
        </w:rPr>
        <w:t>（</w:t>
      </w:r>
      <w:r>
        <w:rPr>
          <w:rFonts w:hint="eastAsia" w:ascii="方正小标宋_GBK" w:hAnsi="方正小标宋_GBK" w:eastAsia="方正小标宋_GBK"/>
          <w:bCs w:val="0"/>
          <w:sz w:val="28"/>
          <w:szCs w:val="32"/>
          <w:lang w:eastAsia="zh-CN"/>
        </w:rPr>
        <w:t>七</w:t>
      </w:r>
      <w:r>
        <w:rPr>
          <w:rFonts w:hint="eastAsia" w:ascii="方正小标宋_GBK" w:hAnsi="方正小标宋_GBK" w:eastAsia="方正小标宋_GBK"/>
          <w:bCs w:val="0"/>
          <w:sz w:val="28"/>
          <w:szCs w:val="32"/>
        </w:rPr>
        <w:t>）安全生产领域基层政务公开标准目录</w:t>
      </w:r>
      <w:r>
        <w:rPr>
          <w:sz w:val="28"/>
          <w:szCs w:val="32"/>
        </w:rPr>
        <w:tab/>
      </w:r>
      <w:r>
        <w:rPr>
          <w:sz w:val="28"/>
          <w:szCs w:val="32"/>
        </w:rPr>
        <w:fldChar w:fldCharType="begin"/>
      </w:r>
      <w:r>
        <w:rPr>
          <w:sz w:val="28"/>
          <w:szCs w:val="32"/>
        </w:rPr>
        <w:instrText xml:space="preserve"> PAGEREF _Toc16314 \h </w:instrText>
      </w:r>
      <w:r>
        <w:rPr>
          <w:sz w:val="28"/>
          <w:szCs w:val="32"/>
        </w:rPr>
        <w:fldChar w:fldCharType="separate"/>
      </w:r>
      <w:r>
        <w:rPr>
          <w:sz w:val="28"/>
          <w:szCs w:val="32"/>
        </w:rPr>
        <w:t>14</w:t>
      </w:r>
      <w:r>
        <w:rPr>
          <w:sz w:val="28"/>
          <w:szCs w:val="32"/>
        </w:rPr>
        <w:fldChar w:fldCharType="end"/>
      </w:r>
      <w:r>
        <w:rPr>
          <w:sz w:val="28"/>
          <w:szCs w:val="32"/>
        </w:rPr>
        <w:fldChar w:fldCharType="end"/>
      </w:r>
    </w:p>
    <w:p>
      <w:pPr>
        <w:pStyle w:val="7"/>
        <w:tabs>
          <w:tab w:val="right" w:leader="dot" w:pos="13958"/>
          <w:tab w:val="clear" w:pos="14760"/>
        </w:tabs>
        <w:rPr>
          <w:sz w:val="28"/>
          <w:szCs w:val="32"/>
        </w:rPr>
      </w:pPr>
      <w:r>
        <w:rPr>
          <w:sz w:val="28"/>
          <w:szCs w:val="32"/>
        </w:rPr>
        <w:fldChar w:fldCharType="begin"/>
      </w:r>
      <w:r>
        <w:rPr>
          <w:sz w:val="28"/>
          <w:szCs w:val="32"/>
        </w:rPr>
        <w:instrText xml:space="preserve"> HYPERLINK \l _Toc26338 </w:instrText>
      </w:r>
      <w:r>
        <w:rPr>
          <w:sz w:val="28"/>
          <w:szCs w:val="32"/>
        </w:rPr>
        <w:fldChar w:fldCharType="separate"/>
      </w:r>
      <w:r>
        <w:rPr>
          <w:rFonts w:hint="eastAsia" w:ascii="方正小标宋_GBK" w:hAnsi="方正小标宋_GBK" w:eastAsia="方正小标宋_GBK"/>
          <w:bCs w:val="0"/>
          <w:sz w:val="28"/>
          <w:szCs w:val="32"/>
        </w:rPr>
        <w:t>（</w:t>
      </w:r>
      <w:r>
        <w:rPr>
          <w:rFonts w:hint="eastAsia" w:ascii="方正小标宋_GBK" w:hAnsi="方正小标宋_GBK" w:eastAsia="方正小标宋_GBK"/>
          <w:bCs w:val="0"/>
          <w:sz w:val="28"/>
          <w:szCs w:val="32"/>
          <w:lang w:eastAsia="zh-CN"/>
        </w:rPr>
        <w:t>八</w:t>
      </w:r>
      <w:r>
        <w:rPr>
          <w:rFonts w:hint="eastAsia" w:ascii="方正小标宋_GBK" w:hAnsi="方正小标宋_GBK" w:eastAsia="方正小标宋_GBK"/>
          <w:bCs w:val="0"/>
          <w:sz w:val="28"/>
          <w:szCs w:val="32"/>
        </w:rPr>
        <w:t>）救灾生产领域基层政务公开标准目录</w:t>
      </w:r>
      <w:r>
        <w:rPr>
          <w:sz w:val="28"/>
          <w:szCs w:val="32"/>
        </w:rPr>
        <w:tab/>
      </w:r>
      <w:r>
        <w:rPr>
          <w:sz w:val="28"/>
          <w:szCs w:val="32"/>
        </w:rPr>
        <w:fldChar w:fldCharType="begin"/>
      </w:r>
      <w:r>
        <w:rPr>
          <w:sz w:val="28"/>
          <w:szCs w:val="32"/>
        </w:rPr>
        <w:instrText xml:space="preserve"> PAGEREF _Toc26338 \h </w:instrText>
      </w:r>
      <w:r>
        <w:rPr>
          <w:sz w:val="28"/>
          <w:szCs w:val="32"/>
        </w:rPr>
        <w:fldChar w:fldCharType="separate"/>
      </w:r>
      <w:r>
        <w:rPr>
          <w:sz w:val="28"/>
          <w:szCs w:val="32"/>
        </w:rPr>
        <w:t>16</w:t>
      </w:r>
      <w:r>
        <w:rPr>
          <w:sz w:val="28"/>
          <w:szCs w:val="32"/>
        </w:rPr>
        <w:fldChar w:fldCharType="end"/>
      </w:r>
      <w:r>
        <w:rPr>
          <w:sz w:val="28"/>
          <w:szCs w:val="32"/>
        </w:rPr>
        <w:fldChar w:fldCharType="end"/>
      </w:r>
    </w:p>
    <w:p>
      <w:pPr>
        <w:pStyle w:val="7"/>
        <w:tabs>
          <w:tab w:val="right" w:leader="dot" w:pos="13958"/>
          <w:tab w:val="clear" w:pos="14760"/>
        </w:tabs>
      </w:pPr>
      <w:r>
        <w:rPr>
          <w:sz w:val="28"/>
          <w:szCs w:val="32"/>
        </w:rPr>
        <w:fldChar w:fldCharType="begin"/>
      </w:r>
      <w:r>
        <w:rPr>
          <w:sz w:val="28"/>
          <w:szCs w:val="32"/>
        </w:rPr>
        <w:instrText xml:space="preserve"> HYPERLINK \l _Toc10931 </w:instrText>
      </w:r>
      <w:r>
        <w:rPr>
          <w:sz w:val="28"/>
          <w:szCs w:val="32"/>
        </w:rPr>
        <w:fldChar w:fldCharType="separate"/>
      </w:r>
      <w:r>
        <w:rPr>
          <w:rFonts w:hint="eastAsia" w:ascii="方正小标宋_GBK" w:hAnsi="方正小标宋_GBK" w:eastAsia="方正小标宋_GBK"/>
          <w:bCs w:val="0"/>
          <w:sz w:val="28"/>
          <w:szCs w:val="32"/>
        </w:rPr>
        <w:t>（</w:t>
      </w:r>
      <w:r>
        <w:rPr>
          <w:rFonts w:hint="eastAsia" w:ascii="方正小标宋_GBK" w:hAnsi="方正小标宋_GBK" w:eastAsia="方正小标宋_GBK"/>
          <w:bCs w:val="0"/>
          <w:sz w:val="28"/>
          <w:szCs w:val="32"/>
          <w:lang w:eastAsia="zh-CN"/>
        </w:rPr>
        <w:t>九</w:t>
      </w:r>
      <w:r>
        <w:rPr>
          <w:rFonts w:hint="eastAsia" w:ascii="方正小标宋_GBK" w:hAnsi="方正小标宋_GBK" w:eastAsia="方正小标宋_GBK"/>
          <w:bCs w:val="0"/>
          <w:sz w:val="28"/>
          <w:szCs w:val="32"/>
        </w:rPr>
        <w:t>）</w:t>
      </w:r>
      <w:r>
        <w:rPr>
          <w:rFonts w:hint="eastAsia" w:ascii="方正小标宋_GBK" w:hAnsi="方正小标宋_GBK" w:eastAsia="方正小标宋_GBK"/>
          <w:bCs w:val="0"/>
          <w:sz w:val="28"/>
          <w:szCs w:val="32"/>
          <w:lang w:eastAsia="zh-CN"/>
        </w:rPr>
        <w:t>乡村振兴</w:t>
      </w:r>
      <w:r>
        <w:rPr>
          <w:rFonts w:hint="eastAsia" w:ascii="方正小标宋_GBK" w:hAnsi="方正小标宋_GBK" w:eastAsia="方正小标宋_GBK"/>
          <w:bCs w:val="0"/>
          <w:sz w:val="28"/>
          <w:szCs w:val="32"/>
        </w:rPr>
        <w:t>领域基层政务公开标准目录</w:t>
      </w:r>
      <w:r>
        <w:rPr>
          <w:sz w:val="28"/>
          <w:szCs w:val="32"/>
        </w:rPr>
        <w:tab/>
      </w:r>
      <w:r>
        <w:rPr>
          <w:sz w:val="28"/>
          <w:szCs w:val="32"/>
        </w:rPr>
        <w:fldChar w:fldCharType="begin"/>
      </w:r>
      <w:r>
        <w:rPr>
          <w:sz w:val="28"/>
          <w:szCs w:val="32"/>
        </w:rPr>
        <w:instrText xml:space="preserve"> PAGEREF _Toc10931 \h </w:instrText>
      </w:r>
      <w:r>
        <w:rPr>
          <w:sz w:val="28"/>
          <w:szCs w:val="32"/>
        </w:rPr>
        <w:fldChar w:fldCharType="separate"/>
      </w:r>
      <w:r>
        <w:rPr>
          <w:sz w:val="28"/>
          <w:szCs w:val="32"/>
        </w:rPr>
        <w:t>17</w:t>
      </w:r>
      <w:r>
        <w:rPr>
          <w:sz w:val="28"/>
          <w:szCs w:val="32"/>
        </w:rPr>
        <w:fldChar w:fldCharType="end"/>
      </w:r>
      <w:r>
        <w:rPr>
          <w:sz w:val="28"/>
          <w:szCs w:val="32"/>
        </w:rPr>
        <w:fldChar w:fldCharType="end"/>
      </w:r>
    </w:p>
    <w:p>
      <w:r>
        <w:fldChar w:fldCharType="end"/>
      </w:r>
    </w:p>
    <w:p>
      <w:pPr>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bookmarkStart w:id="0" w:name="_Toc17835"/>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一</w:t>
      </w:r>
      <w:r>
        <w:rPr>
          <w:rFonts w:hint="eastAsia" w:ascii="方正小标宋_GBK" w:hAnsi="方正小标宋_GBK" w:eastAsia="方正小标宋_GBK"/>
          <w:b w:val="0"/>
          <w:bCs w:val="0"/>
          <w:sz w:val="30"/>
        </w:rPr>
        <w:t>）公共资源交易领域基层政务公开标准目录</w:t>
      </w:r>
      <w:bookmarkEnd w:id="0"/>
    </w:p>
    <w:tbl>
      <w:tblPr>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96"/>
        <w:gridCol w:w="800"/>
        <w:gridCol w:w="3387"/>
        <w:gridCol w:w="2520"/>
        <w:gridCol w:w="1597"/>
        <w:gridCol w:w="803"/>
        <w:gridCol w:w="2176"/>
        <w:gridCol w:w="757"/>
        <w:gridCol w:w="787"/>
        <w:gridCol w:w="697"/>
        <w:gridCol w:w="900"/>
      </w:tblGrid>
      <w:tr>
        <w:trPr>
          <w:cantSplit/>
        </w:trPr>
        <w:tc>
          <w:tcPr>
            <w:tcW w:w="540" w:type="dxa"/>
            <w:vMerge w:val="restart"/>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496" w:type="dxa"/>
            <w:gridSpan w:val="2"/>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87" w:type="dxa"/>
            <w:vMerge w:val="restart"/>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520" w:type="dxa"/>
            <w:vMerge w:val="restart"/>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597" w:type="dxa"/>
            <w:vMerge w:val="restart"/>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803" w:type="dxa"/>
            <w:vMerge w:val="restart"/>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217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4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59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rPr>
          <w:cantSplit/>
        </w:trPr>
        <w:tc>
          <w:tcPr>
            <w:tcW w:w="540" w:type="dxa"/>
            <w:vMerge w:val="continue"/>
            <w:vAlign w:val="center"/>
          </w:tcPr>
          <w:p>
            <w:pPr>
              <w:widowControl/>
              <w:jc w:val="left"/>
              <w:rPr>
                <w:rFonts w:hint="eastAsia" w:ascii="仿宋_GB2312" w:hAnsi="Times New Roman" w:eastAsia="仿宋_GB2312"/>
                <w:color w:val="000000"/>
                <w:kern w:val="0"/>
                <w:sz w:val="18"/>
                <w:szCs w:val="18"/>
              </w:rPr>
            </w:pPr>
          </w:p>
        </w:tc>
        <w:tc>
          <w:tcPr>
            <w:tcW w:w="696" w:type="dxa"/>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800" w:type="dxa"/>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87" w:type="dxa"/>
            <w:vMerge w:val="continue"/>
            <w:vAlign w:val="center"/>
          </w:tcPr>
          <w:p>
            <w:pPr>
              <w:widowControl/>
              <w:jc w:val="left"/>
              <w:rPr>
                <w:rFonts w:hint="eastAsia" w:ascii="黑体" w:hAnsi="宋体" w:eastAsia="黑体" w:cs="宋体"/>
                <w:kern w:val="0"/>
                <w:sz w:val="22"/>
              </w:rPr>
            </w:pPr>
          </w:p>
        </w:tc>
        <w:tc>
          <w:tcPr>
            <w:tcW w:w="2520" w:type="dxa"/>
            <w:vMerge w:val="continue"/>
            <w:vAlign w:val="center"/>
          </w:tcPr>
          <w:p>
            <w:pPr>
              <w:widowControl/>
              <w:jc w:val="left"/>
              <w:rPr>
                <w:rFonts w:hint="eastAsia" w:ascii="黑体" w:hAnsi="宋体" w:eastAsia="黑体" w:cs="宋体"/>
                <w:kern w:val="0"/>
                <w:sz w:val="22"/>
              </w:rPr>
            </w:pPr>
          </w:p>
        </w:tc>
        <w:tc>
          <w:tcPr>
            <w:tcW w:w="1597" w:type="dxa"/>
            <w:vMerge w:val="continue"/>
            <w:vAlign w:val="center"/>
          </w:tcPr>
          <w:p>
            <w:pPr>
              <w:widowControl/>
              <w:jc w:val="left"/>
              <w:rPr>
                <w:rFonts w:hint="eastAsia" w:ascii="黑体" w:hAnsi="宋体" w:eastAsia="黑体" w:cs="宋体"/>
                <w:kern w:val="0"/>
                <w:sz w:val="22"/>
              </w:rPr>
            </w:pPr>
          </w:p>
        </w:tc>
        <w:tc>
          <w:tcPr>
            <w:tcW w:w="803" w:type="dxa"/>
            <w:vMerge w:val="continue"/>
            <w:vAlign w:val="center"/>
          </w:tcPr>
          <w:p>
            <w:pPr>
              <w:widowControl/>
              <w:jc w:val="left"/>
              <w:rPr>
                <w:rFonts w:ascii="黑体" w:hAnsi="宋体" w:eastAsia="黑体" w:cs="宋体"/>
                <w:kern w:val="0"/>
                <w:sz w:val="22"/>
              </w:rPr>
            </w:pPr>
          </w:p>
        </w:tc>
        <w:tc>
          <w:tcPr>
            <w:tcW w:w="2176" w:type="dxa"/>
            <w:vMerge w:val="continue"/>
            <w:vAlign w:val="center"/>
          </w:tcPr>
          <w:p>
            <w:pPr>
              <w:widowControl/>
              <w:jc w:val="left"/>
              <w:rPr>
                <w:rFonts w:ascii="黑体" w:hAnsi="宋体" w:eastAsia="黑体" w:cs="宋体"/>
                <w:kern w:val="0"/>
                <w:sz w:val="22"/>
              </w:rPr>
            </w:pPr>
          </w:p>
        </w:tc>
        <w:tc>
          <w:tcPr>
            <w:tcW w:w="75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87"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69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rPr>
          <w:cantSplit/>
        </w:trPr>
        <w:tc>
          <w:tcPr>
            <w:tcW w:w="540" w:type="dxa"/>
            <w:vAlign w:val="center"/>
          </w:tcPr>
          <w:p>
            <w:pPr>
              <w:jc w:val="center"/>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1</w:t>
            </w:r>
          </w:p>
        </w:tc>
        <w:tc>
          <w:tcPr>
            <w:tcW w:w="696" w:type="dxa"/>
            <w:vMerge w:val="restart"/>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政府采购信息</w:t>
            </w:r>
          </w:p>
        </w:tc>
        <w:tc>
          <w:tcPr>
            <w:tcW w:w="800" w:type="dxa"/>
            <w:vAlign w:val="center"/>
          </w:tcPr>
          <w:p>
            <w:pPr>
              <w:rPr>
                <w:rFonts w:hint="eastAsia" w:ascii="仿宋_GB2312" w:hAnsi="宋体" w:eastAsia="仿宋_GB2312" w:cs="宋体"/>
                <w:sz w:val="18"/>
                <w:szCs w:val="18"/>
              </w:rPr>
            </w:pPr>
            <w:r>
              <w:rPr>
                <w:rFonts w:hint="eastAsia" w:ascii="仿宋_GB2312" w:eastAsia="仿宋_GB2312"/>
                <w:sz w:val="18"/>
                <w:szCs w:val="18"/>
              </w:rPr>
              <w:t>采购项目预算金额</w:t>
            </w:r>
          </w:p>
        </w:tc>
        <w:tc>
          <w:tcPr>
            <w:tcW w:w="3387" w:type="dxa"/>
            <w:vAlign w:val="center"/>
          </w:tcPr>
          <w:p>
            <w:pPr>
              <w:rPr>
                <w:rFonts w:hint="eastAsia" w:ascii="仿宋_GB2312" w:hAnsi="宋体" w:eastAsia="仿宋_GB2312" w:cs="宋体"/>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w:t>
            </w:r>
            <w:r>
              <w:rPr>
                <w:rFonts w:hint="eastAsia" w:ascii="仿宋_GB2312" w:eastAsia="仿宋_GB2312"/>
                <w:sz w:val="18"/>
                <w:szCs w:val="18"/>
                <w:lang w:val="en-US" w:eastAsia="zh-CN"/>
              </w:rPr>
              <w:t xml:space="preserve"> </w:t>
            </w:r>
            <w:r>
              <w:rPr>
                <w:rFonts w:hint="eastAsia" w:ascii="仿宋_GB2312" w:eastAsia="仿宋_GB2312"/>
                <w:sz w:val="18"/>
                <w:szCs w:val="18"/>
              </w:rPr>
              <w:t>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520" w:type="dxa"/>
            <w:vAlign w:val="center"/>
          </w:tcPr>
          <w:p>
            <w:pPr>
              <w:rPr>
                <w:rFonts w:hint="eastAsia" w:ascii="仿宋_GB2312" w:hAnsi="宋体" w:eastAsia="仿宋_GB2312" w:cs="宋体"/>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597" w:type="dxa"/>
            <w:vAlign w:val="center"/>
          </w:tcPr>
          <w:p>
            <w:pPr>
              <w:rPr>
                <w:rFonts w:hint="eastAsia" w:ascii="仿宋_GB2312" w:hAnsi="宋体" w:eastAsia="仿宋_GB2312"/>
                <w:sz w:val="18"/>
                <w:szCs w:val="18"/>
              </w:rPr>
            </w:pPr>
            <w:r>
              <w:rPr>
                <w:rFonts w:hint="eastAsia" w:ascii="仿宋_GB2312" w:eastAsia="仿宋_GB2312"/>
                <w:sz w:val="18"/>
                <w:szCs w:val="18"/>
              </w:rPr>
              <w:t>随采购公告、采购文件公开</w:t>
            </w:r>
          </w:p>
        </w:tc>
        <w:tc>
          <w:tcPr>
            <w:tcW w:w="803" w:type="dxa"/>
            <w:vAlign w:val="center"/>
          </w:tcPr>
          <w:p>
            <w:pPr>
              <w:rPr>
                <w:rFonts w:ascii="仿宋_GB2312" w:hAnsi="宋体" w:eastAsia="仿宋_GB2312"/>
                <w:sz w:val="18"/>
                <w:szCs w:val="18"/>
              </w:rPr>
            </w:pPr>
            <w:r>
              <w:rPr>
                <w:rFonts w:hint="eastAsia" w:ascii="仿宋_GB2312" w:eastAsia="仿宋_GB2312"/>
                <w:sz w:val="18"/>
                <w:szCs w:val="18"/>
                <w:lang w:eastAsia="zh-CN"/>
              </w:rPr>
              <w:t>莲上镇</w:t>
            </w:r>
          </w:p>
        </w:tc>
        <w:tc>
          <w:tcPr>
            <w:tcW w:w="2176" w:type="dxa"/>
            <w:vAlign w:val="center"/>
          </w:tcPr>
          <w:p>
            <w:pPr>
              <w:spacing w:line="240" w:lineRule="exac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r>
            <w:r>
              <w:rPr>
                <w:rFonts w:hint="eastAsia" w:ascii="仿宋_GB2312" w:hAnsi="宋体" w:eastAsia="仿宋_GB2312"/>
                <w:sz w:val="18"/>
                <w:szCs w:val="18"/>
              </w:rPr>
              <w:t>■</w:t>
            </w:r>
            <w:r>
              <w:rPr>
                <w:rFonts w:hint="eastAsia" w:ascii="仿宋_GB2312" w:eastAsia="仿宋_GB2312"/>
                <w:sz w:val="18"/>
                <w:szCs w:val="18"/>
              </w:rPr>
              <w:t>《中国财政杂志》</w:t>
            </w:r>
          </w:p>
          <w:p>
            <w:pPr>
              <w:rPr>
                <w:rFonts w:ascii="仿宋_GB2312" w:hAnsi="宋体" w:eastAsia="仿宋_GB2312"/>
                <w:sz w:val="18"/>
                <w:szCs w:val="18"/>
              </w:rPr>
            </w:pPr>
            <w:r>
              <w:rPr>
                <w:rFonts w:hint="eastAsia" w:ascii="仿宋_GB2312" w:hAnsi="宋体" w:eastAsia="仿宋_GB2312"/>
                <w:sz w:val="18"/>
                <w:szCs w:val="18"/>
              </w:rPr>
              <w:t>■汕头市公共资源全流程电子交易平台</w:t>
            </w:r>
          </w:p>
        </w:tc>
        <w:tc>
          <w:tcPr>
            <w:tcW w:w="757" w:type="dxa"/>
            <w:vAlign w:val="center"/>
          </w:tcPr>
          <w:p>
            <w:pPr>
              <w:jc w:val="center"/>
              <w:rPr>
                <w:rFonts w:ascii="仿宋_GB2312" w:hAnsi="宋体" w:eastAsia="仿宋_GB2312"/>
                <w:sz w:val="18"/>
                <w:szCs w:val="18"/>
              </w:rPr>
            </w:pPr>
            <w:r>
              <w:rPr>
                <w:rFonts w:hint="eastAsia" w:ascii="仿宋_GB2312" w:eastAsia="仿宋_GB2312"/>
                <w:sz w:val="18"/>
                <w:szCs w:val="18"/>
              </w:rPr>
              <w:t>√</w:t>
            </w:r>
          </w:p>
        </w:tc>
        <w:tc>
          <w:tcPr>
            <w:tcW w:w="787" w:type="dxa"/>
            <w:vAlign w:val="center"/>
          </w:tcPr>
          <w:p>
            <w:pPr>
              <w:jc w:val="center"/>
              <w:rPr>
                <w:rFonts w:ascii="仿宋_GB2312" w:hAnsi="宋体" w:eastAsia="仿宋_GB2312"/>
                <w:sz w:val="18"/>
                <w:szCs w:val="18"/>
              </w:rPr>
            </w:pPr>
            <w:r>
              <w:rPr>
                <w:rFonts w:hint="eastAsia" w:ascii="仿宋_GB2312" w:eastAsia="仿宋_GB2312"/>
                <w:sz w:val="18"/>
                <w:szCs w:val="18"/>
              </w:rPr>
              <w:t>　</w:t>
            </w:r>
          </w:p>
        </w:tc>
        <w:tc>
          <w:tcPr>
            <w:tcW w:w="697" w:type="dxa"/>
            <w:vAlign w:val="center"/>
          </w:tcPr>
          <w:p>
            <w:pPr>
              <w:jc w:val="center"/>
              <w:rPr>
                <w:rFonts w:ascii="仿宋_GB2312" w:hAnsi="宋体"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eastAsia="仿宋_GB2312"/>
                <w:sz w:val="18"/>
                <w:szCs w:val="18"/>
              </w:rPr>
              <w:t>　</w:t>
            </w:r>
          </w:p>
        </w:tc>
      </w:tr>
      <w:tr>
        <w:trPr>
          <w:cantSplit/>
        </w:trPr>
        <w:tc>
          <w:tcPr>
            <w:tcW w:w="540" w:type="dxa"/>
            <w:vAlign w:val="center"/>
          </w:tcPr>
          <w:p>
            <w:pPr>
              <w:jc w:val="center"/>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2</w:t>
            </w:r>
          </w:p>
        </w:tc>
        <w:tc>
          <w:tcPr>
            <w:tcW w:w="696" w:type="dxa"/>
            <w:vMerge w:val="continue"/>
            <w:vAlign w:val="center"/>
          </w:tcPr>
          <w:p>
            <w:pPr>
              <w:jc w:val="center"/>
              <w:rPr>
                <w:rFonts w:hint="eastAsia" w:ascii="仿宋_GB2312" w:hAnsi="宋体" w:eastAsia="仿宋_GB2312" w:cs="宋体"/>
                <w:sz w:val="18"/>
                <w:szCs w:val="18"/>
              </w:rPr>
            </w:pPr>
          </w:p>
        </w:tc>
        <w:tc>
          <w:tcPr>
            <w:tcW w:w="800" w:type="dxa"/>
            <w:vAlign w:val="center"/>
          </w:tcPr>
          <w:p>
            <w:pPr>
              <w:rPr>
                <w:rFonts w:hint="eastAsia" w:ascii="仿宋_GB2312" w:hAnsi="宋体" w:eastAsia="仿宋_GB2312" w:cs="宋体"/>
                <w:sz w:val="18"/>
                <w:szCs w:val="18"/>
              </w:rPr>
            </w:pPr>
            <w:r>
              <w:rPr>
                <w:rFonts w:hint="eastAsia" w:ascii="仿宋_GB2312" w:eastAsia="仿宋_GB2312"/>
                <w:sz w:val="18"/>
                <w:szCs w:val="18"/>
              </w:rPr>
              <w:t>采购文件</w:t>
            </w:r>
          </w:p>
        </w:tc>
        <w:tc>
          <w:tcPr>
            <w:tcW w:w="3387" w:type="dxa"/>
            <w:vAlign w:val="center"/>
          </w:tcPr>
          <w:p>
            <w:pPr>
              <w:rPr>
                <w:rFonts w:hint="eastAsia" w:ascii="仿宋_GB2312" w:hAnsi="宋体" w:eastAsia="仿宋_GB2312" w:cs="宋体"/>
                <w:sz w:val="18"/>
                <w:szCs w:val="18"/>
              </w:rPr>
            </w:pPr>
            <w:r>
              <w:rPr>
                <w:rFonts w:hint="eastAsia" w:ascii="仿宋_GB2312" w:eastAsia="仿宋_GB2312"/>
                <w:sz w:val="18"/>
                <w:szCs w:val="18"/>
              </w:rPr>
              <w:t>招标文件、竞争性谈判文件、竞争性磋商文件和询价通知书。</w:t>
            </w:r>
          </w:p>
        </w:tc>
        <w:tc>
          <w:tcPr>
            <w:tcW w:w="252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597" w:type="dxa"/>
            <w:vAlign w:val="center"/>
          </w:tcPr>
          <w:p>
            <w:pPr>
              <w:rPr>
                <w:rFonts w:hint="eastAsia" w:ascii="仿宋_GB2312" w:hAnsi="宋体"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803" w:type="dxa"/>
            <w:vAlign w:val="center"/>
          </w:tcPr>
          <w:p>
            <w:pPr>
              <w:rPr>
                <w:rFonts w:ascii="仿宋_GB2312" w:hAnsi="宋体" w:eastAsia="仿宋_GB2312"/>
                <w:sz w:val="18"/>
                <w:szCs w:val="18"/>
              </w:rPr>
            </w:pPr>
            <w:r>
              <w:rPr>
                <w:rFonts w:hint="eastAsia" w:ascii="仿宋_GB2312" w:eastAsia="仿宋_GB2312"/>
                <w:sz w:val="18"/>
                <w:szCs w:val="18"/>
                <w:lang w:eastAsia="zh-CN"/>
              </w:rPr>
              <w:t>莲上镇</w:t>
            </w:r>
          </w:p>
        </w:tc>
        <w:tc>
          <w:tcPr>
            <w:tcW w:w="2176" w:type="dxa"/>
            <w:vAlign w:val="center"/>
          </w:tcPr>
          <w:p>
            <w:pPr>
              <w:spacing w:line="240" w:lineRule="exac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r>
            <w:r>
              <w:rPr>
                <w:rFonts w:hint="eastAsia" w:ascii="仿宋_GB2312" w:hAnsi="宋体" w:eastAsia="仿宋_GB2312"/>
                <w:sz w:val="18"/>
                <w:szCs w:val="18"/>
              </w:rPr>
              <w:t>■</w:t>
            </w:r>
            <w:r>
              <w:rPr>
                <w:rFonts w:hint="eastAsia" w:ascii="仿宋_GB2312" w:eastAsia="仿宋_GB2312"/>
                <w:sz w:val="18"/>
                <w:szCs w:val="18"/>
              </w:rPr>
              <w:t>《中国财政杂志》</w:t>
            </w:r>
          </w:p>
          <w:p>
            <w:pPr>
              <w:spacing w:line="240" w:lineRule="exact"/>
              <w:rPr>
                <w:rFonts w:ascii="仿宋_GB2312" w:hAnsi="宋体" w:eastAsia="仿宋_GB2312"/>
                <w:sz w:val="18"/>
                <w:szCs w:val="18"/>
              </w:rPr>
            </w:pPr>
            <w:r>
              <w:rPr>
                <w:rFonts w:hint="eastAsia" w:ascii="仿宋_GB2312" w:hAnsi="宋体" w:eastAsia="仿宋_GB2312"/>
                <w:sz w:val="18"/>
                <w:szCs w:val="18"/>
              </w:rPr>
              <w:t>■汕头市公共资源全流程电子交易平台</w:t>
            </w:r>
          </w:p>
        </w:tc>
        <w:tc>
          <w:tcPr>
            <w:tcW w:w="757" w:type="dxa"/>
            <w:vAlign w:val="center"/>
          </w:tcPr>
          <w:p>
            <w:pPr>
              <w:jc w:val="center"/>
              <w:rPr>
                <w:rFonts w:ascii="仿宋_GB2312" w:hAnsi="宋体" w:eastAsia="仿宋_GB2312"/>
                <w:sz w:val="18"/>
                <w:szCs w:val="18"/>
              </w:rPr>
            </w:pPr>
            <w:r>
              <w:rPr>
                <w:rFonts w:hint="eastAsia" w:ascii="仿宋_GB2312" w:eastAsia="仿宋_GB2312"/>
                <w:sz w:val="18"/>
                <w:szCs w:val="18"/>
              </w:rPr>
              <w:t>√</w:t>
            </w:r>
          </w:p>
        </w:tc>
        <w:tc>
          <w:tcPr>
            <w:tcW w:w="787" w:type="dxa"/>
            <w:vAlign w:val="center"/>
          </w:tcPr>
          <w:p>
            <w:pPr>
              <w:jc w:val="center"/>
              <w:rPr>
                <w:rFonts w:ascii="仿宋_GB2312" w:hAnsi="宋体" w:eastAsia="仿宋_GB2312"/>
                <w:sz w:val="18"/>
                <w:szCs w:val="18"/>
              </w:rPr>
            </w:pPr>
            <w:r>
              <w:rPr>
                <w:rFonts w:hint="eastAsia" w:ascii="仿宋_GB2312" w:eastAsia="仿宋_GB2312"/>
                <w:sz w:val="18"/>
                <w:szCs w:val="18"/>
              </w:rPr>
              <w:t>　</w:t>
            </w:r>
          </w:p>
        </w:tc>
        <w:tc>
          <w:tcPr>
            <w:tcW w:w="697" w:type="dxa"/>
            <w:vAlign w:val="center"/>
          </w:tcPr>
          <w:p>
            <w:pPr>
              <w:jc w:val="center"/>
              <w:rPr>
                <w:rFonts w:ascii="仿宋_GB2312" w:hAnsi="宋体"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eastAsia="仿宋_GB2312"/>
                <w:sz w:val="18"/>
                <w:szCs w:val="18"/>
              </w:rPr>
              <w:t>　</w:t>
            </w:r>
          </w:p>
        </w:tc>
      </w:tr>
      <w:tr>
        <w:trPr>
          <w:cantSplit/>
        </w:trPr>
        <w:tc>
          <w:tcPr>
            <w:tcW w:w="540" w:type="dxa"/>
            <w:vAlign w:val="center"/>
          </w:tcPr>
          <w:p>
            <w:pPr>
              <w:jc w:val="center"/>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3</w:t>
            </w:r>
          </w:p>
        </w:tc>
        <w:tc>
          <w:tcPr>
            <w:tcW w:w="696" w:type="dxa"/>
            <w:vMerge w:val="restart"/>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政府采购信息</w:t>
            </w:r>
          </w:p>
        </w:tc>
        <w:tc>
          <w:tcPr>
            <w:tcW w:w="800" w:type="dxa"/>
            <w:vAlign w:val="center"/>
          </w:tcPr>
          <w:p>
            <w:pPr>
              <w:rPr>
                <w:rFonts w:hint="eastAsia" w:ascii="仿宋_GB2312" w:hAnsi="宋体" w:eastAsia="仿宋_GB2312" w:cs="宋体"/>
                <w:sz w:val="18"/>
                <w:szCs w:val="18"/>
              </w:rPr>
            </w:pPr>
            <w:r>
              <w:rPr>
                <w:rFonts w:hint="eastAsia" w:ascii="仿宋_GB2312" w:eastAsia="仿宋_GB2312"/>
                <w:sz w:val="18"/>
                <w:szCs w:val="18"/>
              </w:rPr>
              <w:t>采购信息更正公告</w:t>
            </w:r>
          </w:p>
        </w:tc>
        <w:tc>
          <w:tcPr>
            <w:tcW w:w="3387" w:type="dxa"/>
            <w:vAlign w:val="center"/>
          </w:tcPr>
          <w:p>
            <w:pPr>
              <w:rPr>
                <w:rFonts w:hint="eastAsia" w:ascii="仿宋_GB2312" w:hAnsi="宋体" w:eastAsia="仿宋_GB2312" w:cs="宋体"/>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520" w:type="dxa"/>
            <w:vAlign w:val="center"/>
          </w:tcPr>
          <w:p>
            <w:pPr>
              <w:rPr>
                <w:rFonts w:hint="eastAsia" w:ascii="仿宋_GB2312" w:hAnsi="宋体"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597" w:type="dxa"/>
            <w:vAlign w:val="center"/>
          </w:tcPr>
          <w:p>
            <w:pPr>
              <w:rPr>
                <w:rFonts w:hint="eastAsia" w:ascii="仿宋_GB2312" w:hAnsi="宋体"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803" w:type="dxa"/>
            <w:vAlign w:val="center"/>
          </w:tcPr>
          <w:p>
            <w:pPr>
              <w:rPr>
                <w:rFonts w:ascii="仿宋_GB2312" w:hAnsi="宋体" w:eastAsia="仿宋_GB2312"/>
                <w:sz w:val="18"/>
                <w:szCs w:val="18"/>
              </w:rPr>
            </w:pPr>
            <w:r>
              <w:rPr>
                <w:rFonts w:hint="eastAsia" w:ascii="仿宋_GB2312" w:eastAsia="仿宋_GB2312"/>
                <w:sz w:val="18"/>
                <w:szCs w:val="18"/>
                <w:lang w:eastAsia="zh-CN"/>
              </w:rPr>
              <w:t>莲上镇</w:t>
            </w:r>
          </w:p>
        </w:tc>
        <w:tc>
          <w:tcPr>
            <w:tcW w:w="2176" w:type="dxa"/>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r>
            <w:r>
              <w:rPr>
                <w:rFonts w:hint="eastAsia" w:ascii="仿宋_GB2312" w:hAnsi="宋体" w:eastAsia="仿宋_GB2312"/>
                <w:sz w:val="18"/>
                <w:szCs w:val="18"/>
              </w:rPr>
              <w:t>■《中国财经报》（《中国政府采购报》）</w:t>
            </w:r>
            <w:r>
              <w:rPr>
                <w:rFonts w:ascii="仿宋_GB2312" w:hAnsi="宋体" w:eastAsia="仿宋_GB2312"/>
                <w:sz w:val="18"/>
                <w:szCs w:val="18"/>
              </w:rPr>
              <w:br/>
            </w:r>
            <w:r>
              <w:rPr>
                <w:rFonts w:hint="eastAsia" w:ascii="仿宋_GB2312" w:hAnsi="宋体" w:eastAsia="仿宋_GB2312"/>
                <w:sz w:val="18"/>
                <w:szCs w:val="18"/>
              </w:rPr>
              <w:t>■《中国政府采购杂志》</w:t>
            </w:r>
            <w:r>
              <w:rPr>
                <w:rFonts w:ascii="仿宋_GB2312" w:hAnsi="宋体" w:eastAsia="仿宋_GB2312"/>
                <w:sz w:val="18"/>
                <w:szCs w:val="18"/>
              </w:rPr>
              <w:br/>
            </w:r>
            <w:r>
              <w:rPr>
                <w:rFonts w:hint="eastAsia" w:ascii="仿宋_GB2312" w:hAnsi="宋体" w:eastAsia="仿宋_GB2312"/>
                <w:sz w:val="18"/>
                <w:szCs w:val="18"/>
              </w:rPr>
              <w:t>■《中国财政杂志》</w:t>
            </w:r>
            <w:r>
              <w:rPr>
                <w:rFonts w:ascii="仿宋_GB2312" w:hAnsi="宋体" w:eastAsia="仿宋_GB2312"/>
                <w:sz w:val="18"/>
                <w:szCs w:val="18"/>
              </w:rPr>
              <w:br/>
            </w:r>
            <w:r>
              <w:rPr>
                <w:rFonts w:hint="eastAsia" w:ascii="仿宋_GB2312" w:hAnsi="宋体" w:eastAsia="仿宋_GB2312"/>
                <w:sz w:val="18"/>
                <w:szCs w:val="18"/>
              </w:rPr>
              <w:t>■公共资源交易平台</w:t>
            </w:r>
          </w:p>
          <w:p>
            <w:pPr>
              <w:spacing w:line="240" w:lineRule="exact"/>
              <w:rPr>
                <w:rFonts w:ascii="仿宋_GB2312" w:hAnsi="宋体" w:eastAsia="仿宋_GB2312"/>
                <w:sz w:val="18"/>
                <w:szCs w:val="18"/>
              </w:rPr>
            </w:pPr>
            <w:r>
              <w:rPr>
                <w:rFonts w:hint="eastAsia" w:ascii="仿宋_GB2312" w:hAnsi="宋体" w:eastAsia="仿宋_GB2312"/>
                <w:sz w:val="18"/>
                <w:szCs w:val="18"/>
              </w:rPr>
              <w:t>■汕头市公共资源全流程电子交易平台</w:t>
            </w:r>
          </w:p>
        </w:tc>
        <w:tc>
          <w:tcPr>
            <w:tcW w:w="757" w:type="dxa"/>
            <w:vAlign w:val="center"/>
          </w:tcPr>
          <w:p>
            <w:pPr>
              <w:jc w:val="center"/>
              <w:rPr>
                <w:rFonts w:ascii="仿宋_GB2312" w:hAnsi="宋体" w:eastAsia="仿宋_GB2312"/>
                <w:sz w:val="18"/>
                <w:szCs w:val="18"/>
              </w:rPr>
            </w:pPr>
            <w:r>
              <w:rPr>
                <w:rFonts w:hint="eastAsia" w:ascii="仿宋_GB2312" w:eastAsia="仿宋_GB2312"/>
                <w:sz w:val="18"/>
                <w:szCs w:val="18"/>
              </w:rPr>
              <w:t>√</w:t>
            </w:r>
          </w:p>
        </w:tc>
        <w:tc>
          <w:tcPr>
            <w:tcW w:w="787" w:type="dxa"/>
            <w:vAlign w:val="center"/>
          </w:tcPr>
          <w:p>
            <w:pPr>
              <w:jc w:val="center"/>
              <w:rPr>
                <w:rFonts w:ascii="仿宋_GB2312" w:hAnsi="宋体" w:eastAsia="仿宋_GB2312"/>
                <w:sz w:val="18"/>
                <w:szCs w:val="18"/>
              </w:rPr>
            </w:pPr>
            <w:r>
              <w:rPr>
                <w:rFonts w:hint="eastAsia" w:ascii="仿宋_GB2312" w:eastAsia="仿宋_GB2312"/>
                <w:sz w:val="18"/>
                <w:szCs w:val="18"/>
              </w:rPr>
              <w:t>　</w:t>
            </w:r>
          </w:p>
        </w:tc>
        <w:tc>
          <w:tcPr>
            <w:tcW w:w="697" w:type="dxa"/>
            <w:vAlign w:val="center"/>
          </w:tcPr>
          <w:p>
            <w:pPr>
              <w:jc w:val="center"/>
              <w:rPr>
                <w:rFonts w:ascii="仿宋_GB2312" w:hAnsi="宋体"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eastAsia="仿宋_GB2312"/>
                <w:sz w:val="18"/>
                <w:szCs w:val="18"/>
              </w:rPr>
              <w:t>　</w:t>
            </w:r>
          </w:p>
        </w:tc>
      </w:tr>
      <w:tr>
        <w:trPr>
          <w:cantSplit/>
        </w:trPr>
        <w:tc>
          <w:tcPr>
            <w:tcW w:w="540" w:type="dxa"/>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4</w:t>
            </w:r>
          </w:p>
        </w:tc>
        <w:tc>
          <w:tcPr>
            <w:tcW w:w="696" w:type="dxa"/>
            <w:vMerge w:val="continue"/>
            <w:vAlign w:val="center"/>
          </w:tcPr>
          <w:p>
            <w:pPr>
              <w:jc w:val="center"/>
              <w:rPr>
                <w:rFonts w:hint="eastAsia" w:ascii="仿宋_GB2312" w:eastAsia="仿宋_GB2312"/>
                <w:sz w:val="18"/>
                <w:szCs w:val="18"/>
              </w:rPr>
            </w:pPr>
          </w:p>
        </w:tc>
        <w:tc>
          <w:tcPr>
            <w:tcW w:w="800" w:type="dxa"/>
            <w:vAlign w:val="center"/>
          </w:tcPr>
          <w:p>
            <w:pPr>
              <w:rPr>
                <w:rFonts w:hint="eastAsia" w:ascii="仿宋_GB2312" w:eastAsia="仿宋_GB2312"/>
                <w:sz w:val="18"/>
                <w:szCs w:val="18"/>
              </w:rPr>
            </w:pPr>
            <w:r>
              <w:rPr>
                <w:rFonts w:hint="eastAsia" w:ascii="仿宋_GB2312" w:eastAsia="仿宋_GB2312"/>
                <w:sz w:val="18"/>
                <w:szCs w:val="18"/>
              </w:rPr>
              <w:t>采购合同</w:t>
            </w:r>
          </w:p>
        </w:tc>
        <w:tc>
          <w:tcPr>
            <w:tcW w:w="3387"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52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597" w:type="dxa"/>
            <w:vAlign w:val="center"/>
          </w:tcPr>
          <w:p>
            <w:pPr>
              <w:rPr>
                <w:rFonts w:hint="eastAsia" w:ascii="仿宋_GB2312" w:eastAsia="仿宋_GB2312"/>
                <w:sz w:val="18"/>
                <w:szCs w:val="18"/>
              </w:rPr>
            </w:pPr>
            <w:r>
              <w:rPr>
                <w:rFonts w:hint="eastAsia" w:ascii="仿宋_GB2312" w:eastAsia="仿宋_GB2312"/>
                <w:sz w:val="18"/>
                <w:szCs w:val="18"/>
              </w:rPr>
              <w:t>合同签订之日起2个工作日内</w:t>
            </w:r>
          </w:p>
        </w:tc>
        <w:tc>
          <w:tcPr>
            <w:tcW w:w="803" w:type="dxa"/>
            <w:vAlign w:val="center"/>
          </w:tcPr>
          <w:p>
            <w:pPr>
              <w:rPr>
                <w:rFonts w:ascii="仿宋_GB2312" w:eastAsia="仿宋_GB2312"/>
                <w:sz w:val="18"/>
                <w:szCs w:val="18"/>
              </w:rPr>
            </w:pPr>
            <w:r>
              <w:rPr>
                <w:rFonts w:hint="eastAsia" w:ascii="仿宋_GB2312" w:eastAsia="仿宋_GB2312"/>
                <w:sz w:val="18"/>
                <w:szCs w:val="18"/>
                <w:lang w:eastAsia="zh-CN"/>
              </w:rPr>
              <w:t>莲上镇</w:t>
            </w:r>
          </w:p>
        </w:tc>
        <w:tc>
          <w:tcPr>
            <w:tcW w:w="217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r>
            <w:r>
              <w:rPr>
                <w:rFonts w:hint="eastAsia" w:ascii="仿宋_GB2312" w:hAnsi="宋体" w:eastAsia="仿宋_GB2312"/>
                <w:sz w:val="18"/>
                <w:szCs w:val="18"/>
              </w:rPr>
              <w:t>■《中国财经报》（《中国政府采购报》）</w:t>
            </w:r>
            <w:r>
              <w:rPr>
                <w:rFonts w:ascii="仿宋_GB2312" w:hAnsi="宋体" w:eastAsia="仿宋_GB2312"/>
                <w:sz w:val="18"/>
                <w:szCs w:val="18"/>
              </w:rPr>
              <w:br/>
            </w:r>
            <w:r>
              <w:rPr>
                <w:rFonts w:hint="eastAsia" w:ascii="仿宋_GB2312" w:hAnsi="宋体" w:eastAsia="仿宋_GB2312"/>
                <w:sz w:val="18"/>
                <w:szCs w:val="18"/>
              </w:rPr>
              <w:t>■《中国政府采购杂志》</w:t>
            </w:r>
            <w:r>
              <w:rPr>
                <w:rFonts w:ascii="仿宋_GB2312" w:hAnsi="宋体" w:eastAsia="仿宋_GB2312"/>
                <w:sz w:val="18"/>
                <w:szCs w:val="18"/>
              </w:rPr>
              <w:br/>
            </w:r>
            <w:r>
              <w:rPr>
                <w:rFonts w:hint="eastAsia" w:ascii="仿宋_GB2312" w:hAnsi="宋体" w:eastAsia="仿宋_GB2312"/>
                <w:sz w:val="18"/>
                <w:szCs w:val="18"/>
              </w:rPr>
              <w:t>■《中国财政杂志》</w:t>
            </w:r>
          </w:p>
        </w:tc>
        <w:tc>
          <w:tcPr>
            <w:tcW w:w="757" w:type="dxa"/>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w:t>
            </w:r>
          </w:p>
        </w:tc>
        <w:tc>
          <w:tcPr>
            <w:tcW w:w="787"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697"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rPr>
          <w:cantSplit/>
          <w:trHeight w:val="1240" w:hRule="atLeas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5</w:t>
            </w:r>
          </w:p>
        </w:tc>
        <w:tc>
          <w:tcPr>
            <w:tcW w:w="696"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tc>
        <w:tc>
          <w:tcPr>
            <w:tcW w:w="800" w:type="dxa"/>
            <w:vAlign w:val="center"/>
          </w:tcPr>
          <w:p>
            <w:pPr>
              <w:rPr>
                <w:rFonts w:hint="eastAsia" w:ascii="仿宋_GB2312" w:eastAsia="仿宋_GB2312"/>
                <w:sz w:val="18"/>
                <w:szCs w:val="18"/>
              </w:rPr>
            </w:pPr>
            <w:r>
              <w:rPr>
                <w:rFonts w:hint="eastAsia" w:ascii="仿宋_GB2312" w:eastAsia="仿宋_GB2312"/>
                <w:sz w:val="18"/>
                <w:szCs w:val="18"/>
              </w:rPr>
              <w:t>终止公告</w:t>
            </w:r>
          </w:p>
        </w:tc>
        <w:tc>
          <w:tcPr>
            <w:tcW w:w="3387"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52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597"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803" w:type="dxa"/>
            <w:vAlign w:val="center"/>
          </w:tcPr>
          <w:p>
            <w:pPr>
              <w:rPr>
                <w:rFonts w:ascii="仿宋_GB2312" w:eastAsia="仿宋_GB2312"/>
                <w:sz w:val="18"/>
                <w:szCs w:val="18"/>
              </w:rPr>
            </w:pPr>
            <w:r>
              <w:rPr>
                <w:rFonts w:hint="eastAsia" w:ascii="仿宋_GB2312" w:eastAsia="仿宋_GB2312"/>
                <w:sz w:val="18"/>
                <w:szCs w:val="18"/>
                <w:lang w:eastAsia="zh-CN"/>
              </w:rPr>
              <w:t>莲上镇</w:t>
            </w:r>
          </w:p>
        </w:tc>
        <w:tc>
          <w:tcPr>
            <w:tcW w:w="2176" w:type="dxa"/>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r>
            <w:r>
              <w:rPr>
                <w:rFonts w:hint="eastAsia" w:ascii="仿宋_GB2312" w:hAnsi="宋体" w:eastAsia="仿宋_GB2312"/>
                <w:sz w:val="18"/>
                <w:szCs w:val="18"/>
              </w:rPr>
              <w:t>■《中国财经报》（《中国政府采购报》）</w:t>
            </w:r>
            <w:r>
              <w:rPr>
                <w:rFonts w:ascii="仿宋_GB2312" w:hAnsi="宋体" w:eastAsia="仿宋_GB2312"/>
                <w:sz w:val="18"/>
                <w:szCs w:val="18"/>
              </w:rPr>
              <w:br/>
            </w:r>
            <w:r>
              <w:rPr>
                <w:rFonts w:hint="eastAsia" w:ascii="仿宋_GB2312" w:hAnsi="宋体" w:eastAsia="仿宋_GB2312"/>
                <w:sz w:val="18"/>
                <w:szCs w:val="18"/>
              </w:rPr>
              <w:t>■《中国政府采购杂志》</w:t>
            </w:r>
            <w:r>
              <w:rPr>
                <w:rFonts w:ascii="仿宋_GB2312" w:hAnsi="宋体" w:eastAsia="仿宋_GB2312"/>
                <w:sz w:val="18"/>
                <w:szCs w:val="18"/>
              </w:rPr>
              <w:br/>
            </w:r>
            <w:r>
              <w:rPr>
                <w:rFonts w:hint="eastAsia" w:ascii="仿宋_GB2312" w:hAnsi="宋体" w:eastAsia="仿宋_GB2312"/>
                <w:sz w:val="18"/>
                <w:szCs w:val="18"/>
              </w:rPr>
              <w:t>■《中国财政杂志》■中国政府采购网及其地方分网</w:t>
            </w:r>
            <w:r>
              <w:rPr>
                <w:rFonts w:ascii="仿宋_GB2312" w:hAnsi="宋体" w:eastAsia="仿宋_GB2312"/>
                <w:sz w:val="18"/>
                <w:szCs w:val="18"/>
              </w:rPr>
              <w:br/>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r>
            <w:r>
              <w:rPr>
                <w:rFonts w:hint="eastAsia" w:ascii="仿宋_GB2312" w:hAnsi="宋体" w:eastAsia="仿宋_GB2312"/>
                <w:sz w:val="18"/>
                <w:szCs w:val="18"/>
              </w:rPr>
              <w:t>■《中国财经报》（《中国政府采购报》）</w:t>
            </w:r>
            <w:r>
              <w:rPr>
                <w:rFonts w:ascii="仿宋_GB2312" w:hAnsi="宋体" w:eastAsia="仿宋_GB2312"/>
                <w:sz w:val="18"/>
                <w:szCs w:val="18"/>
              </w:rPr>
              <w:br/>
            </w:r>
            <w:r>
              <w:rPr>
                <w:rFonts w:hint="eastAsia" w:ascii="仿宋_GB2312" w:hAnsi="宋体" w:eastAsia="仿宋_GB2312"/>
                <w:sz w:val="18"/>
                <w:szCs w:val="18"/>
              </w:rPr>
              <w:t>■《中国政府采购杂志》</w:t>
            </w:r>
            <w:r>
              <w:rPr>
                <w:rFonts w:ascii="仿宋_GB2312" w:hAnsi="宋体" w:eastAsia="仿宋_GB2312"/>
                <w:sz w:val="18"/>
                <w:szCs w:val="18"/>
              </w:rPr>
              <w:br/>
            </w:r>
            <w:r>
              <w:rPr>
                <w:rFonts w:hint="eastAsia" w:ascii="仿宋_GB2312" w:hAnsi="宋体" w:eastAsia="仿宋_GB2312"/>
                <w:sz w:val="18"/>
                <w:szCs w:val="18"/>
              </w:rPr>
              <w:t>■《中国财政杂志》</w:t>
            </w:r>
            <w:r>
              <w:rPr>
                <w:rFonts w:ascii="仿宋_GB2312" w:hAnsi="宋体" w:eastAsia="仿宋_GB2312"/>
                <w:sz w:val="18"/>
                <w:szCs w:val="18"/>
              </w:rPr>
              <w:br/>
            </w:r>
            <w:r>
              <w:rPr>
                <w:rFonts w:hint="eastAsia" w:ascii="仿宋_GB2312" w:hAnsi="宋体" w:eastAsia="仿宋_GB2312"/>
                <w:sz w:val="18"/>
                <w:szCs w:val="18"/>
              </w:rPr>
              <w:t>■公共资源交易平台</w:t>
            </w:r>
          </w:p>
          <w:p>
            <w:pPr>
              <w:spacing w:line="240" w:lineRule="exact"/>
              <w:rPr>
                <w:rFonts w:ascii="仿宋_GB2312" w:hAnsi="宋体" w:eastAsia="仿宋_GB2312"/>
                <w:sz w:val="18"/>
                <w:szCs w:val="18"/>
              </w:rPr>
            </w:pPr>
            <w:r>
              <w:rPr>
                <w:rFonts w:hint="eastAsia" w:ascii="仿宋_GB2312" w:hAnsi="宋体" w:eastAsia="仿宋_GB2312"/>
                <w:sz w:val="18"/>
                <w:szCs w:val="18"/>
              </w:rPr>
              <w:t>■汕头市公共资源全流程电子交易平台</w:t>
            </w:r>
          </w:p>
        </w:tc>
        <w:tc>
          <w:tcPr>
            <w:tcW w:w="757"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87"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697"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bl>
    <w:p>
      <w:pPr>
        <w:rPr>
          <w:rFonts w:ascii="仿宋_GB2312" w:eastAsia="仿宋_GB2312"/>
          <w:sz w:val="18"/>
          <w:szCs w:val="18"/>
        </w:rPr>
      </w:pPr>
    </w:p>
    <w:p>
      <w:pPr>
        <w:rPr>
          <w:rFonts w:hint="eastAsia" w:ascii="Times New Roman" w:hAnsi="Times New Roman" w:eastAsia="方正小标宋_GBK"/>
          <w:sz w:val="30"/>
          <w:szCs w:val="30"/>
        </w:rPr>
      </w:pPr>
    </w:p>
    <w:p>
      <w:pPr>
        <w:pStyle w:val="2"/>
        <w:jc w:val="center"/>
        <w:outlineLvl w:val="0"/>
        <w:rPr>
          <w:rFonts w:ascii="方正小标宋_GBK" w:hAnsi="方正小标宋_GBK" w:eastAsia="方正小标宋_GBK"/>
          <w:b w:val="0"/>
          <w:bCs w:val="0"/>
          <w:sz w:val="30"/>
        </w:rPr>
      </w:pPr>
      <w:r>
        <w:br w:type="page"/>
      </w:r>
      <w:bookmarkStart w:id="1" w:name="_Toc14349"/>
      <w:bookmarkStart w:id="2" w:name="_Toc24724708"/>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）社会救助领域基层政务公开标准目录</w:t>
      </w:r>
      <w:bookmarkEnd w:id="1"/>
      <w:bookmarkEnd w:id="2"/>
    </w:p>
    <w:tbl>
      <w:tblPr>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48"/>
        <w:gridCol w:w="692"/>
        <w:gridCol w:w="2996"/>
        <w:gridCol w:w="1684"/>
        <w:gridCol w:w="1948"/>
        <w:gridCol w:w="826"/>
        <w:gridCol w:w="1974"/>
        <w:gridCol w:w="746"/>
        <w:gridCol w:w="680"/>
        <w:gridCol w:w="387"/>
        <w:gridCol w:w="920"/>
        <w:gridCol w:w="619"/>
        <w:gridCol w:w="720"/>
      </w:tblGrid>
      <w:tr>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99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8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48"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82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7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0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3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rPr>
          <w:cantSplit/>
        </w:trPr>
        <w:tc>
          <w:tcPr>
            <w:tcW w:w="540" w:type="dxa"/>
            <w:vMerge w:val="continue"/>
            <w:vAlign w:val="center"/>
          </w:tcPr>
          <w:p>
            <w:pPr>
              <w:widowControl/>
              <w:jc w:val="left"/>
              <w:rPr>
                <w:rFonts w:ascii="Times New Roman" w:hAnsi="Times New Roman"/>
                <w:color w:val="000000"/>
                <w:kern w:val="0"/>
                <w:sz w:val="22"/>
              </w:rPr>
            </w:pPr>
          </w:p>
        </w:tc>
        <w:tc>
          <w:tcPr>
            <w:tcW w:w="74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6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996" w:type="dxa"/>
            <w:vMerge w:val="continue"/>
            <w:vAlign w:val="center"/>
          </w:tcPr>
          <w:p>
            <w:pPr>
              <w:widowControl/>
              <w:jc w:val="left"/>
              <w:rPr>
                <w:rFonts w:ascii="黑体" w:hAnsi="宋体" w:eastAsia="黑体" w:cs="宋体"/>
                <w:color w:val="000000"/>
                <w:kern w:val="0"/>
                <w:sz w:val="22"/>
              </w:rPr>
            </w:pPr>
          </w:p>
        </w:tc>
        <w:tc>
          <w:tcPr>
            <w:tcW w:w="1684" w:type="dxa"/>
            <w:vMerge w:val="continue"/>
            <w:vAlign w:val="center"/>
          </w:tcPr>
          <w:p>
            <w:pPr>
              <w:widowControl/>
              <w:jc w:val="left"/>
              <w:rPr>
                <w:rFonts w:ascii="黑体" w:hAnsi="宋体" w:eastAsia="黑体" w:cs="宋体"/>
                <w:color w:val="000000"/>
                <w:kern w:val="0"/>
                <w:sz w:val="22"/>
              </w:rPr>
            </w:pPr>
          </w:p>
        </w:tc>
        <w:tc>
          <w:tcPr>
            <w:tcW w:w="1948" w:type="dxa"/>
            <w:vMerge w:val="continue"/>
            <w:vAlign w:val="center"/>
          </w:tcPr>
          <w:p>
            <w:pPr>
              <w:widowControl/>
              <w:jc w:val="left"/>
              <w:rPr>
                <w:rFonts w:ascii="黑体" w:hAnsi="宋体" w:eastAsia="黑体" w:cs="宋体"/>
                <w:color w:val="000000"/>
                <w:kern w:val="0"/>
                <w:sz w:val="22"/>
              </w:rPr>
            </w:pPr>
          </w:p>
        </w:tc>
        <w:tc>
          <w:tcPr>
            <w:tcW w:w="826" w:type="dxa"/>
            <w:vMerge w:val="continue"/>
            <w:vAlign w:val="center"/>
          </w:tcPr>
          <w:p>
            <w:pPr>
              <w:widowControl/>
              <w:jc w:val="left"/>
              <w:rPr>
                <w:rFonts w:ascii="黑体" w:hAnsi="宋体" w:eastAsia="黑体" w:cs="宋体"/>
                <w:color w:val="000000"/>
                <w:kern w:val="0"/>
                <w:sz w:val="22"/>
              </w:rPr>
            </w:pPr>
          </w:p>
        </w:tc>
        <w:tc>
          <w:tcPr>
            <w:tcW w:w="1974" w:type="dxa"/>
            <w:vMerge w:val="continue"/>
            <w:vAlign w:val="center"/>
          </w:tcPr>
          <w:p>
            <w:pPr>
              <w:widowControl/>
              <w:jc w:val="left"/>
              <w:rPr>
                <w:rFonts w:ascii="黑体" w:hAnsi="宋体" w:eastAsia="黑体" w:cs="宋体"/>
                <w:kern w:val="0"/>
                <w:sz w:val="22"/>
              </w:rPr>
            </w:pPr>
          </w:p>
        </w:tc>
        <w:tc>
          <w:tcPr>
            <w:tcW w:w="74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8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38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1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48"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692"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文件</w:t>
            </w:r>
          </w:p>
        </w:tc>
        <w:tc>
          <w:tcPr>
            <w:tcW w:w="29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各地配套政策法规文件</w:t>
            </w:r>
          </w:p>
        </w:tc>
        <w:tc>
          <w:tcPr>
            <w:tcW w:w="168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94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826" w:type="dxa"/>
            <w:vAlign w:val="center"/>
          </w:tcPr>
          <w:p>
            <w:pPr>
              <w:rPr>
                <w:rFonts w:hint="eastAsia" w:ascii="仿宋_GB2312" w:hAnsi="宋体" w:eastAsia="仿宋_GB2312"/>
                <w:color w:val="000000"/>
                <w:sz w:val="18"/>
                <w:szCs w:val="18"/>
              </w:rPr>
            </w:pPr>
            <w:r>
              <w:rPr>
                <w:rFonts w:hint="eastAsia" w:ascii="仿宋_GB2312" w:eastAsia="仿宋_GB2312"/>
                <w:sz w:val="18"/>
                <w:szCs w:val="18"/>
                <w:lang w:eastAsia="zh-CN"/>
              </w:rPr>
              <w:t>莲上镇</w:t>
            </w:r>
          </w:p>
        </w:tc>
        <w:tc>
          <w:tcPr>
            <w:tcW w:w="19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746"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387"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1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48" w:type="dxa"/>
            <w:vMerge w:val="continue"/>
            <w:vAlign w:val="center"/>
          </w:tcPr>
          <w:p>
            <w:pPr>
              <w:rPr>
                <w:rFonts w:hint="eastAsia" w:ascii="仿宋_GB2312" w:hAnsi="宋体" w:eastAsia="仿宋_GB2312"/>
                <w:color w:val="000000"/>
                <w:sz w:val="18"/>
                <w:szCs w:val="18"/>
              </w:rPr>
            </w:pPr>
          </w:p>
        </w:tc>
        <w:tc>
          <w:tcPr>
            <w:tcW w:w="692"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检查</w:t>
            </w:r>
          </w:p>
        </w:tc>
        <w:tc>
          <w:tcPr>
            <w:tcW w:w="29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社会救助投诉举报电话</w:t>
            </w:r>
          </w:p>
        </w:tc>
        <w:tc>
          <w:tcPr>
            <w:tcW w:w="168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94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826" w:type="dxa"/>
            <w:vAlign w:val="center"/>
          </w:tcPr>
          <w:p>
            <w:pPr>
              <w:rPr>
                <w:rFonts w:hint="eastAsia" w:ascii="仿宋_GB2312" w:hAnsi="宋体" w:eastAsia="仿宋_GB2312"/>
                <w:color w:val="000000"/>
                <w:sz w:val="18"/>
                <w:szCs w:val="18"/>
              </w:rPr>
            </w:pPr>
            <w:r>
              <w:rPr>
                <w:rFonts w:hint="eastAsia" w:ascii="仿宋_GB2312" w:eastAsia="仿宋_GB2312"/>
                <w:sz w:val="18"/>
                <w:szCs w:val="18"/>
                <w:lang w:eastAsia="zh-CN"/>
              </w:rPr>
              <w:t>莲上镇</w:t>
            </w:r>
          </w:p>
        </w:tc>
        <w:tc>
          <w:tcPr>
            <w:tcW w:w="19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■企事业单位/村公示栏（电子屏）                                                                                                                                                                                             </w:t>
            </w:r>
          </w:p>
        </w:tc>
        <w:tc>
          <w:tcPr>
            <w:tcW w:w="746"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387"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1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48"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692"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文件</w:t>
            </w:r>
          </w:p>
        </w:tc>
        <w:tc>
          <w:tcPr>
            <w:tcW w:w="2996" w:type="dxa"/>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168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94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826" w:type="dxa"/>
            <w:vAlign w:val="center"/>
          </w:tcPr>
          <w:p>
            <w:pPr>
              <w:rPr>
                <w:rFonts w:hint="eastAsia" w:ascii="仿宋_GB2312" w:hAnsi="宋体" w:eastAsia="仿宋_GB2312"/>
                <w:color w:val="000000"/>
                <w:sz w:val="18"/>
                <w:szCs w:val="18"/>
              </w:rPr>
            </w:pPr>
            <w:r>
              <w:rPr>
                <w:rFonts w:hint="eastAsia" w:ascii="仿宋_GB2312" w:eastAsia="仿宋_GB2312"/>
                <w:sz w:val="18"/>
                <w:szCs w:val="18"/>
                <w:lang w:eastAsia="zh-CN"/>
              </w:rPr>
              <w:t>莲上镇</w:t>
            </w:r>
          </w:p>
        </w:tc>
        <w:tc>
          <w:tcPr>
            <w:tcW w:w="19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746"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387"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1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48" w:type="dxa"/>
            <w:vMerge w:val="continue"/>
            <w:vAlign w:val="center"/>
          </w:tcPr>
          <w:p>
            <w:pPr>
              <w:rPr>
                <w:rFonts w:hint="eastAsia" w:ascii="仿宋_GB2312" w:hAnsi="宋体" w:eastAsia="仿宋_GB2312"/>
                <w:color w:val="000000"/>
                <w:sz w:val="18"/>
                <w:szCs w:val="18"/>
              </w:rPr>
            </w:pPr>
          </w:p>
        </w:tc>
        <w:tc>
          <w:tcPr>
            <w:tcW w:w="692"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996" w:type="dxa"/>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168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94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826" w:type="dxa"/>
            <w:vAlign w:val="center"/>
          </w:tcPr>
          <w:p>
            <w:pPr>
              <w:rPr>
                <w:rFonts w:hint="eastAsia" w:ascii="仿宋_GB2312" w:hAnsi="宋体" w:eastAsia="仿宋_GB2312"/>
                <w:color w:val="000000"/>
                <w:sz w:val="18"/>
                <w:szCs w:val="18"/>
              </w:rPr>
            </w:pPr>
            <w:r>
              <w:rPr>
                <w:rFonts w:hint="eastAsia" w:ascii="仿宋_GB2312" w:eastAsia="仿宋_GB2312"/>
                <w:sz w:val="18"/>
                <w:szCs w:val="18"/>
                <w:lang w:eastAsia="zh-CN"/>
              </w:rPr>
              <w:t>莲上镇</w:t>
            </w:r>
          </w:p>
        </w:tc>
        <w:tc>
          <w:tcPr>
            <w:tcW w:w="19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746"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387"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1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48" w:type="dxa"/>
            <w:vMerge w:val="continue"/>
            <w:vAlign w:val="center"/>
          </w:tcPr>
          <w:p>
            <w:pPr>
              <w:jc w:val="center"/>
              <w:rPr>
                <w:rFonts w:hint="eastAsia" w:ascii="仿宋_GB2312" w:hAnsi="宋体" w:eastAsia="仿宋_GB2312"/>
                <w:color w:val="000000"/>
                <w:sz w:val="18"/>
                <w:szCs w:val="18"/>
              </w:rPr>
            </w:pPr>
          </w:p>
        </w:tc>
        <w:tc>
          <w:tcPr>
            <w:tcW w:w="692"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信息</w:t>
            </w:r>
          </w:p>
        </w:tc>
        <w:tc>
          <w:tcPr>
            <w:tcW w:w="29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初审对象名单及相关信息  </w:t>
            </w:r>
          </w:p>
        </w:tc>
        <w:tc>
          <w:tcPr>
            <w:tcW w:w="168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94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826" w:type="dxa"/>
            <w:vAlign w:val="center"/>
          </w:tcPr>
          <w:p>
            <w:pPr>
              <w:rPr>
                <w:rFonts w:hint="eastAsia" w:ascii="仿宋_GB2312" w:hAnsi="宋体" w:eastAsia="仿宋_GB2312"/>
                <w:color w:val="000000"/>
                <w:sz w:val="18"/>
                <w:szCs w:val="18"/>
              </w:rPr>
            </w:pPr>
            <w:r>
              <w:rPr>
                <w:rFonts w:hint="eastAsia" w:ascii="仿宋_GB2312" w:eastAsia="仿宋_GB2312"/>
                <w:sz w:val="18"/>
                <w:szCs w:val="18"/>
                <w:lang w:eastAsia="zh-CN"/>
              </w:rPr>
              <w:t>莲上镇</w:t>
            </w:r>
          </w:p>
        </w:tc>
        <w:tc>
          <w:tcPr>
            <w:tcW w:w="19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■企事业单位/村公示栏（电子屏）                                                                                                                                                                                          </w:t>
            </w:r>
          </w:p>
        </w:tc>
        <w:tc>
          <w:tcPr>
            <w:tcW w:w="746"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387"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1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48" w:type="dxa"/>
            <w:vMerge w:val="continue"/>
            <w:vAlign w:val="center"/>
          </w:tcPr>
          <w:p>
            <w:pPr>
              <w:rPr>
                <w:rFonts w:hint="eastAsia" w:ascii="仿宋_GB2312" w:hAnsi="宋体" w:eastAsia="仿宋_GB2312"/>
                <w:color w:val="000000"/>
                <w:sz w:val="18"/>
                <w:szCs w:val="18"/>
              </w:rPr>
            </w:pPr>
          </w:p>
        </w:tc>
        <w:tc>
          <w:tcPr>
            <w:tcW w:w="692"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9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168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94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826" w:type="dxa"/>
            <w:vAlign w:val="center"/>
          </w:tcPr>
          <w:p>
            <w:pPr>
              <w:rPr>
                <w:rFonts w:hint="eastAsia" w:ascii="仿宋_GB2312" w:hAnsi="宋体" w:eastAsia="仿宋_GB2312"/>
                <w:color w:val="000000"/>
                <w:sz w:val="18"/>
                <w:szCs w:val="18"/>
              </w:rPr>
            </w:pPr>
            <w:r>
              <w:rPr>
                <w:rFonts w:hint="eastAsia" w:ascii="仿宋_GB2312" w:eastAsia="仿宋_GB2312"/>
                <w:sz w:val="18"/>
                <w:szCs w:val="18"/>
                <w:lang w:eastAsia="zh-CN"/>
              </w:rPr>
              <w:t>莲上镇</w:t>
            </w:r>
          </w:p>
        </w:tc>
        <w:tc>
          <w:tcPr>
            <w:tcW w:w="19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■企事业单位/村公示栏（电子屏）                                                                                                                                                                                          </w:t>
            </w:r>
          </w:p>
        </w:tc>
        <w:tc>
          <w:tcPr>
            <w:tcW w:w="746"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387"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1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48"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692"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文件</w:t>
            </w:r>
          </w:p>
        </w:tc>
        <w:tc>
          <w:tcPr>
            <w:tcW w:w="2996" w:type="dxa"/>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168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94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826" w:type="dxa"/>
            <w:vAlign w:val="center"/>
          </w:tcPr>
          <w:p>
            <w:pPr>
              <w:rPr>
                <w:rFonts w:hint="eastAsia" w:ascii="仿宋_GB2312" w:hAnsi="宋体" w:eastAsia="仿宋_GB2312"/>
                <w:color w:val="000000"/>
                <w:sz w:val="18"/>
                <w:szCs w:val="18"/>
              </w:rPr>
            </w:pPr>
            <w:r>
              <w:rPr>
                <w:rFonts w:hint="eastAsia" w:ascii="仿宋_GB2312" w:eastAsia="仿宋_GB2312"/>
                <w:sz w:val="18"/>
                <w:szCs w:val="18"/>
                <w:lang w:eastAsia="zh-CN"/>
              </w:rPr>
              <w:t>莲上镇</w:t>
            </w:r>
          </w:p>
        </w:tc>
        <w:tc>
          <w:tcPr>
            <w:tcW w:w="19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746"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387"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1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8</w:t>
            </w:r>
          </w:p>
        </w:tc>
        <w:tc>
          <w:tcPr>
            <w:tcW w:w="748"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692"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信息</w:t>
            </w:r>
          </w:p>
        </w:tc>
        <w:tc>
          <w:tcPr>
            <w:tcW w:w="29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168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94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826" w:type="dxa"/>
            <w:vAlign w:val="center"/>
          </w:tcPr>
          <w:p>
            <w:pPr>
              <w:rPr>
                <w:rFonts w:hint="eastAsia" w:ascii="仿宋_GB2312" w:hAnsi="宋体" w:eastAsia="仿宋_GB2312"/>
                <w:color w:val="000000"/>
                <w:sz w:val="18"/>
                <w:szCs w:val="18"/>
              </w:rPr>
            </w:pPr>
            <w:r>
              <w:rPr>
                <w:rFonts w:hint="eastAsia" w:ascii="仿宋_GB2312" w:eastAsia="仿宋_GB2312"/>
                <w:sz w:val="18"/>
                <w:szCs w:val="18"/>
                <w:lang w:eastAsia="zh-CN"/>
              </w:rPr>
              <w:t>莲上镇</w:t>
            </w:r>
          </w:p>
        </w:tc>
        <w:tc>
          <w:tcPr>
            <w:tcW w:w="19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■企事业单位/村公示栏（电子屏）                                                                                                                                                                                          </w:t>
            </w:r>
          </w:p>
        </w:tc>
        <w:tc>
          <w:tcPr>
            <w:tcW w:w="746"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387"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1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9</w:t>
            </w:r>
          </w:p>
        </w:tc>
        <w:tc>
          <w:tcPr>
            <w:tcW w:w="748" w:type="dxa"/>
            <w:vMerge w:val="continue"/>
            <w:vAlign w:val="center"/>
          </w:tcPr>
          <w:p>
            <w:pPr>
              <w:rPr>
                <w:rFonts w:hint="eastAsia" w:ascii="仿宋_GB2312" w:hAnsi="宋体" w:eastAsia="仿宋_GB2312"/>
                <w:color w:val="000000"/>
                <w:sz w:val="18"/>
                <w:szCs w:val="18"/>
              </w:rPr>
            </w:pPr>
          </w:p>
        </w:tc>
        <w:tc>
          <w:tcPr>
            <w:tcW w:w="692"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9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168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94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826" w:type="dxa"/>
            <w:vAlign w:val="center"/>
          </w:tcPr>
          <w:p>
            <w:pPr>
              <w:rPr>
                <w:rFonts w:hint="eastAsia" w:ascii="仿宋_GB2312" w:hAnsi="宋体" w:eastAsia="仿宋_GB2312"/>
                <w:color w:val="000000"/>
                <w:sz w:val="18"/>
                <w:szCs w:val="18"/>
              </w:rPr>
            </w:pPr>
            <w:r>
              <w:rPr>
                <w:rFonts w:hint="eastAsia" w:ascii="仿宋_GB2312" w:eastAsia="仿宋_GB2312"/>
                <w:sz w:val="18"/>
                <w:szCs w:val="18"/>
                <w:lang w:eastAsia="zh-CN"/>
              </w:rPr>
              <w:t>莲上镇</w:t>
            </w:r>
          </w:p>
        </w:tc>
        <w:tc>
          <w:tcPr>
            <w:tcW w:w="19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■企事业单位/村公示栏（电子屏）                                                                                                                                                                                          </w:t>
            </w:r>
          </w:p>
        </w:tc>
        <w:tc>
          <w:tcPr>
            <w:tcW w:w="746"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387"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1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0</w:t>
            </w:r>
          </w:p>
        </w:tc>
        <w:tc>
          <w:tcPr>
            <w:tcW w:w="748"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692"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文件</w:t>
            </w:r>
          </w:p>
        </w:tc>
        <w:tc>
          <w:tcPr>
            <w:tcW w:w="29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168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94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826" w:type="dxa"/>
            <w:vAlign w:val="center"/>
          </w:tcPr>
          <w:p>
            <w:pPr>
              <w:rPr>
                <w:rFonts w:hint="eastAsia" w:ascii="仿宋_GB2312" w:hAnsi="宋体" w:eastAsia="仿宋_GB2312"/>
                <w:color w:val="000000"/>
                <w:sz w:val="18"/>
                <w:szCs w:val="18"/>
              </w:rPr>
            </w:pPr>
            <w:r>
              <w:rPr>
                <w:rFonts w:hint="eastAsia" w:ascii="仿宋_GB2312" w:eastAsia="仿宋_GB2312"/>
                <w:sz w:val="18"/>
                <w:szCs w:val="18"/>
                <w:lang w:eastAsia="zh-CN"/>
              </w:rPr>
              <w:t>莲上镇</w:t>
            </w:r>
          </w:p>
        </w:tc>
        <w:tc>
          <w:tcPr>
            <w:tcW w:w="19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746"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387"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1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48" w:type="dxa"/>
            <w:vMerge w:val="continue"/>
            <w:vAlign w:val="center"/>
          </w:tcPr>
          <w:p>
            <w:pPr>
              <w:jc w:val="center"/>
              <w:rPr>
                <w:rFonts w:hint="eastAsia" w:ascii="仿宋_GB2312" w:hAnsi="宋体" w:eastAsia="仿宋_GB2312"/>
                <w:color w:val="000000"/>
                <w:sz w:val="18"/>
                <w:szCs w:val="18"/>
              </w:rPr>
            </w:pPr>
          </w:p>
        </w:tc>
        <w:tc>
          <w:tcPr>
            <w:tcW w:w="692"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9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168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94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826" w:type="dxa"/>
            <w:vAlign w:val="center"/>
          </w:tcPr>
          <w:p>
            <w:pPr>
              <w:rPr>
                <w:rFonts w:hint="eastAsia" w:ascii="仿宋_GB2312" w:hAnsi="宋体" w:eastAsia="仿宋_GB2312"/>
                <w:color w:val="000000"/>
                <w:sz w:val="18"/>
                <w:szCs w:val="18"/>
              </w:rPr>
            </w:pPr>
            <w:r>
              <w:rPr>
                <w:rFonts w:hint="eastAsia" w:ascii="仿宋_GB2312" w:eastAsia="仿宋_GB2312"/>
                <w:sz w:val="18"/>
                <w:szCs w:val="18"/>
                <w:lang w:eastAsia="zh-CN"/>
              </w:rPr>
              <w:t>莲上镇</w:t>
            </w:r>
          </w:p>
        </w:tc>
        <w:tc>
          <w:tcPr>
            <w:tcW w:w="19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■企事业单位/村公示栏（电子屏）                                                                                                                                                                                          </w:t>
            </w:r>
          </w:p>
        </w:tc>
        <w:tc>
          <w:tcPr>
            <w:tcW w:w="746"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387"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1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48"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692"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信息</w:t>
            </w:r>
          </w:p>
        </w:tc>
        <w:tc>
          <w:tcPr>
            <w:tcW w:w="29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168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94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826" w:type="dxa"/>
            <w:vAlign w:val="center"/>
          </w:tcPr>
          <w:p>
            <w:pPr>
              <w:rPr>
                <w:rFonts w:hint="eastAsia" w:ascii="仿宋_GB2312" w:hAnsi="宋体" w:eastAsia="仿宋_GB2312"/>
                <w:color w:val="000000"/>
                <w:sz w:val="18"/>
                <w:szCs w:val="18"/>
              </w:rPr>
            </w:pPr>
            <w:r>
              <w:rPr>
                <w:rFonts w:hint="eastAsia" w:ascii="仿宋_GB2312" w:eastAsia="仿宋_GB2312"/>
                <w:sz w:val="18"/>
                <w:szCs w:val="18"/>
                <w:lang w:eastAsia="zh-CN"/>
              </w:rPr>
              <w:t>莲上镇</w:t>
            </w:r>
          </w:p>
        </w:tc>
        <w:tc>
          <w:tcPr>
            <w:tcW w:w="19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■企事业单位/村公示栏（电子屏）                                                                                                                                                                                          </w:t>
            </w:r>
          </w:p>
        </w:tc>
        <w:tc>
          <w:tcPr>
            <w:tcW w:w="746"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6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387"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61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rPr>
          <w:rFonts w:hint="eastAsia" w:ascii="方正小标宋_GBK" w:hAnsi="方正小标宋_GBK" w:eastAsia="方正小标宋_GBK"/>
          <w:b w:val="0"/>
          <w:bCs w:val="0"/>
          <w:sz w:val="30"/>
        </w:rPr>
      </w:pPr>
      <w:bookmarkStart w:id="3" w:name="_Toc24724711"/>
      <w:r>
        <w:rPr>
          <w:rFonts w:hint="eastAsia" w:ascii="方正小标宋_GBK" w:hAnsi="方正小标宋_GBK" w:eastAsia="方正小标宋_GBK"/>
          <w:b w:val="0"/>
          <w:bCs w:val="0"/>
          <w:sz w:val="30"/>
        </w:rPr>
        <w:br w:type="page"/>
      </w:r>
    </w:p>
    <w:p>
      <w:pPr>
        <w:pStyle w:val="2"/>
        <w:jc w:val="center"/>
        <w:rPr>
          <w:rFonts w:ascii="方正小标宋_GBK" w:hAnsi="方正小标宋_GBK" w:eastAsia="方正小标宋_GBK"/>
          <w:b w:val="0"/>
          <w:bCs w:val="0"/>
          <w:sz w:val="30"/>
        </w:rPr>
      </w:pPr>
      <w:bookmarkStart w:id="4" w:name="_Toc1161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三</w:t>
      </w:r>
      <w:r>
        <w:rPr>
          <w:rFonts w:hint="eastAsia" w:ascii="方正小标宋_GBK" w:hAnsi="方正小标宋_GBK" w:eastAsia="方正小标宋_GBK"/>
          <w:b w:val="0"/>
          <w:bCs w:val="0"/>
          <w:sz w:val="30"/>
        </w:rPr>
        <w:t>）财政预决算领域基层政务公开标准目录</w:t>
      </w:r>
      <w:bookmarkEnd w:id="3"/>
      <w:bookmarkEnd w:id="4"/>
    </w:p>
    <w:tbl>
      <w:tblPr>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4308"/>
        <w:gridCol w:w="2186"/>
        <w:gridCol w:w="1107"/>
        <w:gridCol w:w="813"/>
        <w:gridCol w:w="1120"/>
        <w:gridCol w:w="546"/>
        <w:gridCol w:w="709"/>
        <w:gridCol w:w="551"/>
        <w:gridCol w:w="861"/>
        <w:gridCol w:w="579"/>
        <w:gridCol w:w="720"/>
      </w:tblGrid>
      <w:tr>
        <w:trPr>
          <w:cantSplit/>
        </w:trPr>
        <w:tc>
          <w:tcPr>
            <w:tcW w:w="540"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4308"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8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0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81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1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5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2"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9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4308" w:type="dxa"/>
            <w:vMerge w:val="continue"/>
            <w:vAlign w:val="center"/>
          </w:tcPr>
          <w:p>
            <w:pPr>
              <w:widowControl/>
              <w:jc w:val="left"/>
              <w:rPr>
                <w:rFonts w:ascii="黑体" w:hAnsi="宋体" w:eastAsia="黑体" w:cs="宋体"/>
                <w:color w:val="000000"/>
                <w:kern w:val="0"/>
                <w:sz w:val="22"/>
              </w:rPr>
            </w:pPr>
          </w:p>
        </w:tc>
        <w:tc>
          <w:tcPr>
            <w:tcW w:w="2186" w:type="dxa"/>
            <w:vMerge w:val="continue"/>
            <w:vAlign w:val="center"/>
          </w:tcPr>
          <w:p>
            <w:pPr>
              <w:widowControl/>
              <w:jc w:val="left"/>
              <w:rPr>
                <w:rFonts w:ascii="黑体" w:hAnsi="宋体" w:eastAsia="黑体" w:cs="宋体"/>
                <w:color w:val="000000"/>
                <w:kern w:val="0"/>
                <w:sz w:val="22"/>
              </w:rPr>
            </w:pPr>
          </w:p>
        </w:tc>
        <w:tc>
          <w:tcPr>
            <w:tcW w:w="1107" w:type="dxa"/>
            <w:vMerge w:val="continue"/>
            <w:vAlign w:val="center"/>
          </w:tcPr>
          <w:p>
            <w:pPr>
              <w:widowControl/>
              <w:jc w:val="left"/>
              <w:rPr>
                <w:rFonts w:ascii="黑体" w:hAnsi="宋体" w:eastAsia="黑体" w:cs="宋体"/>
                <w:color w:val="000000"/>
                <w:kern w:val="0"/>
                <w:sz w:val="22"/>
              </w:rPr>
            </w:pPr>
          </w:p>
        </w:tc>
        <w:tc>
          <w:tcPr>
            <w:tcW w:w="813" w:type="dxa"/>
            <w:vMerge w:val="continue"/>
            <w:vAlign w:val="center"/>
          </w:tcPr>
          <w:p>
            <w:pPr>
              <w:widowControl/>
              <w:jc w:val="left"/>
              <w:rPr>
                <w:rFonts w:ascii="黑体" w:hAnsi="宋体" w:eastAsia="黑体" w:cs="宋体"/>
                <w:color w:val="000000"/>
                <w:kern w:val="0"/>
                <w:sz w:val="22"/>
              </w:rPr>
            </w:pPr>
          </w:p>
        </w:tc>
        <w:tc>
          <w:tcPr>
            <w:tcW w:w="1120" w:type="dxa"/>
            <w:vMerge w:val="continue"/>
            <w:vAlign w:val="center"/>
          </w:tcPr>
          <w:p>
            <w:pPr>
              <w:widowControl/>
              <w:jc w:val="left"/>
              <w:rPr>
                <w:rFonts w:ascii="黑体" w:hAnsi="宋体" w:eastAsia="黑体" w:cs="宋体"/>
                <w:kern w:val="0"/>
                <w:sz w:val="22"/>
              </w:rPr>
            </w:pPr>
          </w:p>
        </w:tc>
        <w:tc>
          <w:tcPr>
            <w:tcW w:w="54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86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7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w:t>
            </w:r>
          </w:p>
        </w:tc>
        <w:tc>
          <w:tcPr>
            <w:tcW w:w="720" w:type="dxa"/>
            <w:vMerge w:val="restart"/>
            <w:vAlign w:val="center"/>
          </w:tcPr>
          <w:p>
            <w:pPr>
              <w:widowControl/>
              <w:jc w:val="center"/>
              <w:textAlignment w:val="center"/>
              <w:rPr>
                <w:rFonts w:hint="eastAsia" w:ascii="仿宋_GB2312" w:hAnsi="宋体" w:eastAsia="仿宋_GB2312" w:cs="Times New Roman"/>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hint="eastAsia" w:ascii="仿宋_GB2312" w:hAnsi="宋体" w:eastAsia="仿宋_GB2312" w:cs="Times New Roman"/>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预算</w:t>
            </w:r>
          </w:p>
        </w:tc>
        <w:tc>
          <w:tcPr>
            <w:tcW w:w="4308"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2186"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《预算法》、《政府信息公开条例》、《财政部关于印发&lt;地方预决算公开操作规程&gt;的通知》等法律法规和文件规定</w:t>
            </w:r>
          </w:p>
        </w:tc>
        <w:tc>
          <w:tcPr>
            <w:tcW w:w="1107"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813"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莲上镇</w:t>
            </w:r>
          </w:p>
        </w:tc>
        <w:tc>
          <w:tcPr>
            <w:tcW w:w="11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46"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jc w:val="center"/>
              <w:textAlignment w:val="center"/>
              <w:rPr>
                <w:rFonts w:ascii="仿宋_GB2312" w:hAnsi="宋体" w:eastAsia="仿宋_GB2312"/>
                <w:color w:val="000000"/>
                <w:sz w:val="18"/>
                <w:szCs w:val="18"/>
              </w:rPr>
            </w:pPr>
          </w:p>
        </w:tc>
        <w:tc>
          <w:tcPr>
            <w:tcW w:w="55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61" w:type="dxa"/>
            <w:vAlign w:val="center"/>
          </w:tcPr>
          <w:p>
            <w:pPr>
              <w:widowControl/>
              <w:jc w:val="center"/>
              <w:textAlignment w:val="center"/>
              <w:rPr>
                <w:rFonts w:ascii="仿宋_GB2312" w:hAnsi="宋体" w:eastAsia="仿宋_GB2312"/>
                <w:color w:val="000000"/>
                <w:sz w:val="18"/>
                <w:szCs w:val="18"/>
              </w:rPr>
            </w:pPr>
          </w:p>
        </w:tc>
        <w:tc>
          <w:tcPr>
            <w:tcW w:w="579"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b/>
                <w:bCs/>
                <w:color w:val="000000"/>
                <w:sz w:val="18"/>
                <w:szCs w:val="18"/>
              </w:rPr>
            </w:pPr>
          </w:p>
        </w:tc>
      </w:tr>
      <w:tr>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w:t>
            </w:r>
          </w:p>
        </w:tc>
        <w:tc>
          <w:tcPr>
            <w:tcW w:w="720" w:type="dxa"/>
            <w:vMerge w:val="continue"/>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pPr>
              <w:widowControl/>
              <w:jc w:val="center"/>
              <w:textAlignment w:val="center"/>
              <w:rPr>
                <w:rFonts w:hint="eastAsia" w:ascii="仿宋_GB2312" w:hAnsi="宋体" w:eastAsia="仿宋_GB2312"/>
                <w:color w:val="000000"/>
                <w:sz w:val="18"/>
                <w:szCs w:val="18"/>
              </w:rPr>
            </w:pPr>
          </w:p>
        </w:tc>
        <w:tc>
          <w:tcPr>
            <w:tcW w:w="4308"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2186" w:type="dxa"/>
            <w:vMerge w:val="continue"/>
            <w:vAlign w:val="center"/>
          </w:tcPr>
          <w:p>
            <w:pPr>
              <w:widowControl/>
              <w:jc w:val="center"/>
              <w:textAlignment w:val="center"/>
              <w:rPr>
                <w:rFonts w:ascii="仿宋_GB2312" w:hAnsi="宋体" w:eastAsia="仿宋_GB2312"/>
                <w:color w:val="000000"/>
                <w:sz w:val="18"/>
                <w:szCs w:val="18"/>
              </w:rPr>
            </w:pPr>
          </w:p>
        </w:tc>
        <w:tc>
          <w:tcPr>
            <w:tcW w:w="1107" w:type="dxa"/>
            <w:vMerge w:val="continue"/>
            <w:vAlign w:val="center"/>
          </w:tcPr>
          <w:p>
            <w:pPr>
              <w:widowControl/>
              <w:jc w:val="center"/>
              <w:textAlignment w:val="center"/>
              <w:rPr>
                <w:rFonts w:ascii="仿宋_GB2312" w:hAnsi="宋体" w:eastAsia="仿宋_GB2312"/>
                <w:color w:val="000000"/>
                <w:sz w:val="18"/>
                <w:szCs w:val="18"/>
              </w:rPr>
            </w:pPr>
          </w:p>
        </w:tc>
        <w:tc>
          <w:tcPr>
            <w:tcW w:w="813" w:type="dxa"/>
            <w:vMerge w:val="continue"/>
            <w:vAlign w:val="center"/>
          </w:tcPr>
          <w:p>
            <w:pPr>
              <w:widowControl/>
              <w:jc w:val="center"/>
              <w:textAlignment w:val="center"/>
              <w:rPr>
                <w:rFonts w:ascii="仿宋_GB2312" w:hAnsi="宋体" w:eastAsia="仿宋_GB2312"/>
                <w:color w:val="000000"/>
                <w:sz w:val="18"/>
                <w:szCs w:val="18"/>
              </w:rPr>
            </w:pPr>
          </w:p>
        </w:tc>
        <w:tc>
          <w:tcPr>
            <w:tcW w:w="1120" w:type="dxa"/>
            <w:vMerge w:val="continue"/>
            <w:vAlign w:val="center"/>
          </w:tcPr>
          <w:p>
            <w:pPr>
              <w:widowControl/>
              <w:jc w:val="center"/>
              <w:textAlignment w:val="center"/>
              <w:rPr>
                <w:rFonts w:ascii="仿宋_GB2312" w:hAnsi="宋体" w:eastAsia="仿宋_GB2312"/>
                <w:color w:val="000000"/>
                <w:sz w:val="18"/>
                <w:szCs w:val="18"/>
              </w:rPr>
            </w:pPr>
          </w:p>
        </w:tc>
        <w:tc>
          <w:tcPr>
            <w:tcW w:w="546"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jc w:val="center"/>
              <w:textAlignment w:val="center"/>
              <w:rPr>
                <w:rFonts w:ascii="仿宋_GB2312" w:hAnsi="宋体" w:eastAsia="仿宋_GB2312"/>
                <w:color w:val="000000"/>
                <w:sz w:val="18"/>
                <w:szCs w:val="18"/>
              </w:rPr>
            </w:pPr>
          </w:p>
        </w:tc>
        <w:tc>
          <w:tcPr>
            <w:tcW w:w="55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61" w:type="dxa"/>
            <w:vAlign w:val="center"/>
          </w:tcPr>
          <w:p>
            <w:pPr>
              <w:widowControl/>
              <w:jc w:val="center"/>
              <w:textAlignment w:val="center"/>
              <w:rPr>
                <w:rFonts w:ascii="仿宋_GB2312" w:hAnsi="宋体" w:eastAsia="仿宋_GB2312"/>
                <w:color w:val="000000"/>
                <w:sz w:val="18"/>
                <w:szCs w:val="18"/>
              </w:rPr>
            </w:pPr>
          </w:p>
        </w:tc>
        <w:tc>
          <w:tcPr>
            <w:tcW w:w="579"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r>
      <w:tr>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w:t>
            </w:r>
          </w:p>
        </w:tc>
        <w:tc>
          <w:tcPr>
            <w:tcW w:w="720" w:type="dxa"/>
            <w:vMerge w:val="continue"/>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pPr>
              <w:widowControl/>
              <w:jc w:val="center"/>
              <w:textAlignment w:val="center"/>
              <w:rPr>
                <w:rFonts w:hint="eastAsia" w:ascii="仿宋_GB2312" w:hAnsi="宋体" w:eastAsia="仿宋_GB2312"/>
                <w:color w:val="000000"/>
                <w:sz w:val="18"/>
                <w:szCs w:val="18"/>
              </w:rPr>
            </w:pPr>
          </w:p>
        </w:tc>
        <w:tc>
          <w:tcPr>
            <w:tcW w:w="4308"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2186" w:type="dxa"/>
            <w:vMerge w:val="continue"/>
            <w:vAlign w:val="center"/>
          </w:tcPr>
          <w:p>
            <w:pPr>
              <w:widowControl/>
              <w:jc w:val="center"/>
              <w:textAlignment w:val="center"/>
              <w:rPr>
                <w:rFonts w:ascii="仿宋_GB2312" w:hAnsi="宋体" w:eastAsia="仿宋_GB2312"/>
                <w:color w:val="000000"/>
                <w:sz w:val="18"/>
                <w:szCs w:val="18"/>
              </w:rPr>
            </w:pPr>
          </w:p>
        </w:tc>
        <w:tc>
          <w:tcPr>
            <w:tcW w:w="1107" w:type="dxa"/>
            <w:vMerge w:val="continue"/>
            <w:vAlign w:val="center"/>
          </w:tcPr>
          <w:p>
            <w:pPr>
              <w:widowControl/>
              <w:jc w:val="center"/>
              <w:textAlignment w:val="center"/>
              <w:rPr>
                <w:rFonts w:ascii="仿宋_GB2312" w:hAnsi="宋体" w:eastAsia="仿宋_GB2312"/>
                <w:color w:val="000000"/>
                <w:sz w:val="18"/>
                <w:szCs w:val="18"/>
              </w:rPr>
            </w:pPr>
          </w:p>
        </w:tc>
        <w:tc>
          <w:tcPr>
            <w:tcW w:w="813" w:type="dxa"/>
            <w:vMerge w:val="continue"/>
            <w:vAlign w:val="center"/>
          </w:tcPr>
          <w:p>
            <w:pPr>
              <w:widowControl/>
              <w:jc w:val="center"/>
              <w:textAlignment w:val="center"/>
              <w:rPr>
                <w:rFonts w:ascii="仿宋_GB2312" w:hAnsi="宋体" w:eastAsia="仿宋_GB2312"/>
                <w:color w:val="000000"/>
                <w:sz w:val="18"/>
                <w:szCs w:val="18"/>
              </w:rPr>
            </w:pPr>
          </w:p>
        </w:tc>
        <w:tc>
          <w:tcPr>
            <w:tcW w:w="1120" w:type="dxa"/>
            <w:vMerge w:val="continue"/>
            <w:vAlign w:val="center"/>
          </w:tcPr>
          <w:p>
            <w:pPr>
              <w:widowControl/>
              <w:jc w:val="center"/>
              <w:textAlignment w:val="center"/>
              <w:rPr>
                <w:rFonts w:ascii="仿宋_GB2312" w:hAnsi="宋体" w:eastAsia="仿宋_GB2312"/>
                <w:color w:val="000000"/>
                <w:sz w:val="18"/>
                <w:szCs w:val="18"/>
              </w:rPr>
            </w:pPr>
          </w:p>
        </w:tc>
        <w:tc>
          <w:tcPr>
            <w:tcW w:w="546"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jc w:val="center"/>
              <w:textAlignment w:val="center"/>
              <w:rPr>
                <w:rFonts w:ascii="仿宋_GB2312" w:hAnsi="宋体" w:eastAsia="仿宋_GB2312"/>
                <w:color w:val="000000"/>
                <w:sz w:val="18"/>
                <w:szCs w:val="18"/>
              </w:rPr>
            </w:pPr>
          </w:p>
        </w:tc>
        <w:tc>
          <w:tcPr>
            <w:tcW w:w="55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61" w:type="dxa"/>
            <w:vAlign w:val="center"/>
          </w:tcPr>
          <w:p>
            <w:pPr>
              <w:widowControl/>
              <w:jc w:val="center"/>
              <w:textAlignment w:val="center"/>
              <w:rPr>
                <w:rFonts w:ascii="仿宋_GB2312" w:hAnsi="宋体" w:eastAsia="仿宋_GB2312"/>
                <w:color w:val="000000"/>
                <w:sz w:val="18"/>
                <w:szCs w:val="18"/>
              </w:rPr>
            </w:pPr>
          </w:p>
        </w:tc>
        <w:tc>
          <w:tcPr>
            <w:tcW w:w="579"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r>
      <w:tr>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w:t>
            </w:r>
          </w:p>
        </w:tc>
        <w:tc>
          <w:tcPr>
            <w:tcW w:w="720" w:type="dxa"/>
            <w:vMerge w:val="continue"/>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pPr>
              <w:widowControl/>
              <w:jc w:val="center"/>
              <w:textAlignment w:val="center"/>
              <w:rPr>
                <w:rFonts w:hint="eastAsia" w:ascii="仿宋_GB2312" w:hAnsi="宋体" w:eastAsia="仿宋_GB2312"/>
                <w:color w:val="000000"/>
                <w:sz w:val="18"/>
                <w:szCs w:val="18"/>
              </w:rPr>
            </w:pPr>
          </w:p>
        </w:tc>
        <w:tc>
          <w:tcPr>
            <w:tcW w:w="4308" w:type="dxa"/>
            <w:vAlign w:val="center"/>
          </w:tcPr>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2186" w:type="dxa"/>
            <w:vMerge w:val="continue"/>
            <w:vAlign w:val="center"/>
          </w:tcPr>
          <w:p>
            <w:pPr>
              <w:widowControl/>
              <w:jc w:val="center"/>
              <w:textAlignment w:val="center"/>
              <w:rPr>
                <w:rFonts w:ascii="仿宋_GB2312" w:hAnsi="宋体" w:eastAsia="仿宋_GB2312"/>
                <w:color w:val="000000"/>
                <w:sz w:val="18"/>
                <w:szCs w:val="18"/>
              </w:rPr>
            </w:pPr>
          </w:p>
        </w:tc>
        <w:tc>
          <w:tcPr>
            <w:tcW w:w="1107" w:type="dxa"/>
            <w:vMerge w:val="continue"/>
            <w:vAlign w:val="center"/>
          </w:tcPr>
          <w:p>
            <w:pPr>
              <w:widowControl/>
              <w:jc w:val="center"/>
              <w:textAlignment w:val="center"/>
              <w:rPr>
                <w:rFonts w:ascii="仿宋_GB2312" w:hAnsi="宋体" w:eastAsia="仿宋_GB2312"/>
                <w:color w:val="000000"/>
                <w:sz w:val="18"/>
                <w:szCs w:val="18"/>
              </w:rPr>
            </w:pPr>
          </w:p>
        </w:tc>
        <w:tc>
          <w:tcPr>
            <w:tcW w:w="813" w:type="dxa"/>
            <w:vMerge w:val="continue"/>
            <w:vAlign w:val="center"/>
          </w:tcPr>
          <w:p>
            <w:pPr>
              <w:widowControl/>
              <w:jc w:val="center"/>
              <w:textAlignment w:val="center"/>
              <w:rPr>
                <w:rFonts w:ascii="仿宋_GB2312" w:hAnsi="宋体" w:eastAsia="仿宋_GB2312"/>
                <w:color w:val="000000"/>
                <w:sz w:val="18"/>
                <w:szCs w:val="18"/>
              </w:rPr>
            </w:pPr>
          </w:p>
        </w:tc>
        <w:tc>
          <w:tcPr>
            <w:tcW w:w="1120" w:type="dxa"/>
            <w:vMerge w:val="continue"/>
            <w:vAlign w:val="center"/>
          </w:tcPr>
          <w:p>
            <w:pPr>
              <w:widowControl/>
              <w:jc w:val="center"/>
              <w:textAlignment w:val="center"/>
              <w:rPr>
                <w:rFonts w:ascii="仿宋_GB2312" w:hAnsi="宋体" w:eastAsia="仿宋_GB2312"/>
                <w:color w:val="000000"/>
                <w:sz w:val="18"/>
                <w:szCs w:val="18"/>
              </w:rPr>
            </w:pPr>
          </w:p>
        </w:tc>
        <w:tc>
          <w:tcPr>
            <w:tcW w:w="546"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jc w:val="center"/>
              <w:textAlignment w:val="center"/>
              <w:rPr>
                <w:rFonts w:ascii="仿宋_GB2312" w:hAnsi="宋体" w:eastAsia="仿宋_GB2312"/>
                <w:color w:val="000000"/>
                <w:sz w:val="18"/>
                <w:szCs w:val="18"/>
              </w:rPr>
            </w:pPr>
          </w:p>
        </w:tc>
        <w:tc>
          <w:tcPr>
            <w:tcW w:w="55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61" w:type="dxa"/>
            <w:vAlign w:val="center"/>
          </w:tcPr>
          <w:p>
            <w:pPr>
              <w:widowControl/>
              <w:jc w:val="center"/>
              <w:textAlignment w:val="center"/>
              <w:rPr>
                <w:rFonts w:ascii="仿宋_GB2312" w:hAnsi="宋体" w:eastAsia="仿宋_GB2312"/>
                <w:color w:val="000000"/>
                <w:sz w:val="18"/>
                <w:szCs w:val="18"/>
              </w:rPr>
            </w:pPr>
          </w:p>
        </w:tc>
        <w:tc>
          <w:tcPr>
            <w:tcW w:w="579"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r>
      <w:tr>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w:t>
            </w:r>
          </w:p>
        </w:tc>
        <w:tc>
          <w:tcPr>
            <w:tcW w:w="720" w:type="dxa"/>
            <w:vMerge w:val="continue"/>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pPr>
              <w:widowControl/>
              <w:jc w:val="center"/>
              <w:textAlignment w:val="center"/>
              <w:rPr>
                <w:rFonts w:hint="eastAsia" w:ascii="仿宋_GB2312" w:hAnsi="宋体" w:eastAsia="仿宋_GB2312"/>
                <w:color w:val="000000"/>
                <w:sz w:val="18"/>
                <w:szCs w:val="18"/>
              </w:rPr>
            </w:pPr>
          </w:p>
        </w:tc>
        <w:tc>
          <w:tcPr>
            <w:tcW w:w="4308"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2186" w:type="dxa"/>
            <w:vMerge w:val="continue"/>
            <w:vAlign w:val="center"/>
          </w:tcPr>
          <w:p>
            <w:pPr>
              <w:widowControl/>
              <w:jc w:val="center"/>
              <w:textAlignment w:val="center"/>
              <w:rPr>
                <w:rFonts w:ascii="仿宋_GB2312" w:hAnsi="宋体" w:eastAsia="仿宋_GB2312"/>
                <w:color w:val="000000"/>
                <w:sz w:val="18"/>
                <w:szCs w:val="18"/>
              </w:rPr>
            </w:pPr>
          </w:p>
        </w:tc>
        <w:tc>
          <w:tcPr>
            <w:tcW w:w="1107" w:type="dxa"/>
            <w:vMerge w:val="continue"/>
            <w:vAlign w:val="center"/>
          </w:tcPr>
          <w:p>
            <w:pPr>
              <w:widowControl/>
              <w:jc w:val="center"/>
              <w:textAlignment w:val="center"/>
              <w:rPr>
                <w:rFonts w:ascii="仿宋_GB2312" w:hAnsi="宋体" w:eastAsia="仿宋_GB2312"/>
                <w:color w:val="000000"/>
                <w:sz w:val="18"/>
                <w:szCs w:val="18"/>
              </w:rPr>
            </w:pPr>
          </w:p>
        </w:tc>
        <w:tc>
          <w:tcPr>
            <w:tcW w:w="813" w:type="dxa"/>
            <w:vMerge w:val="continue"/>
            <w:vAlign w:val="center"/>
          </w:tcPr>
          <w:p>
            <w:pPr>
              <w:widowControl/>
              <w:jc w:val="center"/>
              <w:textAlignment w:val="center"/>
              <w:rPr>
                <w:rFonts w:ascii="仿宋_GB2312" w:hAnsi="宋体" w:eastAsia="仿宋_GB2312"/>
                <w:color w:val="000000"/>
                <w:sz w:val="18"/>
                <w:szCs w:val="18"/>
              </w:rPr>
            </w:pPr>
          </w:p>
        </w:tc>
        <w:tc>
          <w:tcPr>
            <w:tcW w:w="1120" w:type="dxa"/>
            <w:vMerge w:val="continue"/>
            <w:vAlign w:val="center"/>
          </w:tcPr>
          <w:p>
            <w:pPr>
              <w:widowControl/>
              <w:jc w:val="center"/>
              <w:textAlignment w:val="center"/>
              <w:rPr>
                <w:rFonts w:ascii="仿宋_GB2312" w:hAnsi="宋体" w:eastAsia="仿宋_GB2312"/>
                <w:color w:val="000000"/>
                <w:sz w:val="18"/>
                <w:szCs w:val="18"/>
              </w:rPr>
            </w:pPr>
          </w:p>
        </w:tc>
        <w:tc>
          <w:tcPr>
            <w:tcW w:w="546"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jc w:val="center"/>
              <w:textAlignment w:val="center"/>
              <w:rPr>
                <w:rFonts w:ascii="仿宋_GB2312" w:hAnsi="宋体" w:eastAsia="仿宋_GB2312"/>
                <w:color w:val="000000"/>
                <w:sz w:val="18"/>
                <w:szCs w:val="18"/>
              </w:rPr>
            </w:pPr>
          </w:p>
        </w:tc>
        <w:tc>
          <w:tcPr>
            <w:tcW w:w="55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61" w:type="dxa"/>
            <w:vAlign w:val="center"/>
          </w:tcPr>
          <w:p>
            <w:pPr>
              <w:widowControl/>
              <w:jc w:val="center"/>
              <w:textAlignment w:val="center"/>
              <w:rPr>
                <w:rFonts w:ascii="仿宋_GB2312" w:hAnsi="宋体" w:eastAsia="仿宋_GB2312"/>
                <w:color w:val="000000"/>
                <w:sz w:val="18"/>
                <w:szCs w:val="18"/>
              </w:rPr>
            </w:pPr>
          </w:p>
        </w:tc>
        <w:tc>
          <w:tcPr>
            <w:tcW w:w="579"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r>
      <w:tr>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720" w:type="dxa"/>
            <w:vMerge w:val="continue"/>
            <w:vAlign w:val="center"/>
          </w:tcPr>
          <w:p>
            <w:pPr>
              <w:widowControl/>
              <w:jc w:val="center"/>
              <w:textAlignment w:val="center"/>
              <w:rPr>
                <w:rFonts w:hint="eastAsia" w:ascii="仿宋_GB2312" w:hAnsi="宋体" w:eastAsia="仿宋_GB2312" w:cs="Times New Roman"/>
                <w:color w:val="000000"/>
                <w:sz w:val="18"/>
                <w:szCs w:val="18"/>
              </w:rPr>
            </w:pPr>
          </w:p>
        </w:tc>
        <w:tc>
          <w:tcPr>
            <w:tcW w:w="720" w:type="dxa"/>
            <w:vMerge w:val="continue"/>
            <w:vAlign w:val="center"/>
          </w:tcPr>
          <w:p>
            <w:pPr>
              <w:widowControl/>
              <w:jc w:val="center"/>
              <w:textAlignment w:val="center"/>
              <w:rPr>
                <w:rFonts w:hint="eastAsia" w:ascii="仿宋_GB2312" w:hAnsi="宋体" w:eastAsia="仿宋_GB2312" w:cs="Times New Roman"/>
                <w:color w:val="000000"/>
                <w:sz w:val="18"/>
                <w:szCs w:val="18"/>
              </w:rPr>
            </w:pPr>
          </w:p>
        </w:tc>
        <w:tc>
          <w:tcPr>
            <w:tcW w:w="4308"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2186" w:type="dxa"/>
            <w:vMerge w:val="continue"/>
            <w:vAlign w:val="center"/>
          </w:tcPr>
          <w:p>
            <w:pPr>
              <w:widowControl/>
              <w:textAlignment w:val="center"/>
              <w:rPr>
                <w:rFonts w:ascii="仿宋_GB2312" w:hAnsi="宋体" w:eastAsia="仿宋_GB2312"/>
                <w:color w:val="000000"/>
                <w:sz w:val="18"/>
                <w:szCs w:val="18"/>
              </w:rPr>
            </w:pPr>
          </w:p>
        </w:tc>
        <w:tc>
          <w:tcPr>
            <w:tcW w:w="1107" w:type="dxa"/>
            <w:vMerge w:val="continue"/>
            <w:vAlign w:val="center"/>
          </w:tcPr>
          <w:p>
            <w:pPr>
              <w:widowControl/>
              <w:textAlignment w:val="center"/>
              <w:rPr>
                <w:rFonts w:ascii="仿宋_GB2312" w:hAnsi="宋体" w:eastAsia="仿宋_GB2312"/>
                <w:color w:val="000000"/>
                <w:sz w:val="18"/>
                <w:szCs w:val="18"/>
              </w:rPr>
            </w:pPr>
          </w:p>
        </w:tc>
        <w:tc>
          <w:tcPr>
            <w:tcW w:w="813" w:type="dxa"/>
            <w:vMerge w:val="continue"/>
            <w:vAlign w:val="center"/>
          </w:tcPr>
          <w:p>
            <w:pPr>
              <w:widowControl/>
              <w:textAlignment w:val="center"/>
              <w:rPr>
                <w:rFonts w:ascii="仿宋_GB2312" w:hAnsi="宋体" w:eastAsia="仿宋_GB2312"/>
                <w:color w:val="000000"/>
                <w:sz w:val="18"/>
                <w:szCs w:val="18"/>
              </w:rPr>
            </w:pPr>
          </w:p>
        </w:tc>
        <w:tc>
          <w:tcPr>
            <w:tcW w:w="1120" w:type="dxa"/>
            <w:vMerge w:val="continue"/>
            <w:vAlign w:val="center"/>
          </w:tcPr>
          <w:p>
            <w:pPr>
              <w:widowControl/>
              <w:textAlignment w:val="center"/>
              <w:rPr>
                <w:rFonts w:ascii="仿宋_GB2312" w:hAnsi="宋体" w:eastAsia="仿宋_GB2312"/>
                <w:color w:val="000000"/>
                <w:sz w:val="18"/>
                <w:szCs w:val="18"/>
              </w:rPr>
            </w:pPr>
          </w:p>
        </w:tc>
        <w:tc>
          <w:tcPr>
            <w:tcW w:w="546"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jc w:val="center"/>
              <w:textAlignment w:val="center"/>
              <w:rPr>
                <w:rFonts w:ascii="仿宋_GB2312" w:hAnsi="宋体" w:eastAsia="仿宋_GB2312"/>
                <w:color w:val="000000"/>
                <w:sz w:val="18"/>
                <w:szCs w:val="18"/>
              </w:rPr>
            </w:pPr>
          </w:p>
        </w:tc>
        <w:tc>
          <w:tcPr>
            <w:tcW w:w="55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61" w:type="dxa"/>
            <w:vAlign w:val="center"/>
          </w:tcPr>
          <w:p>
            <w:pPr>
              <w:widowControl/>
              <w:jc w:val="center"/>
              <w:textAlignment w:val="center"/>
              <w:rPr>
                <w:rFonts w:ascii="仿宋_GB2312" w:hAnsi="宋体" w:eastAsia="仿宋_GB2312"/>
                <w:color w:val="000000"/>
                <w:sz w:val="18"/>
                <w:szCs w:val="18"/>
              </w:rPr>
            </w:pPr>
          </w:p>
        </w:tc>
        <w:tc>
          <w:tcPr>
            <w:tcW w:w="579"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r>
      <w:tr>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7</w:t>
            </w:r>
          </w:p>
        </w:tc>
        <w:tc>
          <w:tcPr>
            <w:tcW w:w="720" w:type="dxa"/>
            <w:vMerge w:val="restart"/>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决算</w:t>
            </w:r>
          </w:p>
        </w:tc>
        <w:tc>
          <w:tcPr>
            <w:tcW w:w="4308"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2186"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《预算法》、《政府信息公开条例》、《财政部关于印发&lt;地方预决算公开操作规程&gt;的通知》等法律法规和文件规定</w:t>
            </w:r>
          </w:p>
        </w:tc>
        <w:tc>
          <w:tcPr>
            <w:tcW w:w="1107"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813"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莲上镇</w:t>
            </w:r>
          </w:p>
        </w:tc>
        <w:tc>
          <w:tcPr>
            <w:tcW w:w="11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46"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jc w:val="center"/>
              <w:textAlignment w:val="center"/>
              <w:rPr>
                <w:rFonts w:ascii="仿宋_GB2312" w:hAnsi="宋体" w:eastAsia="仿宋_GB2312"/>
                <w:color w:val="000000"/>
                <w:sz w:val="18"/>
                <w:szCs w:val="18"/>
              </w:rPr>
            </w:pPr>
          </w:p>
        </w:tc>
        <w:tc>
          <w:tcPr>
            <w:tcW w:w="55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61" w:type="dxa"/>
            <w:vAlign w:val="center"/>
          </w:tcPr>
          <w:p>
            <w:pPr>
              <w:widowControl/>
              <w:jc w:val="center"/>
              <w:textAlignment w:val="center"/>
              <w:rPr>
                <w:rFonts w:ascii="仿宋_GB2312" w:hAnsi="宋体" w:eastAsia="仿宋_GB2312"/>
                <w:color w:val="000000"/>
                <w:sz w:val="18"/>
                <w:szCs w:val="18"/>
              </w:rPr>
            </w:pPr>
          </w:p>
        </w:tc>
        <w:tc>
          <w:tcPr>
            <w:tcW w:w="579"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r>
      <w:tr>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8</w:t>
            </w:r>
          </w:p>
        </w:tc>
        <w:tc>
          <w:tcPr>
            <w:tcW w:w="720" w:type="dxa"/>
            <w:vMerge w:val="continue"/>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pPr>
              <w:widowControl/>
              <w:jc w:val="center"/>
              <w:textAlignment w:val="center"/>
              <w:rPr>
                <w:rFonts w:hint="eastAsia" w:ascii="仿宋_GB2312" w:hAnsi="宋体" w:eastAsia="仿宋_GB2312"/>
                <w:color w:val="000000"/>
                <w:sz w:val="18"/>
                <w:szCs w:val="18"/>
              </w:rPr>
            </w:pPr>
          </w:p>
        </w:tc>
        <w:tc>
          <w:tcPr>
            <w:tcW w:w="4308"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2186" w:type="dxa"/>
            <w:vMerge w:val="continue"/>
            <w:vAlign w:val="center"/>
          </w:tcPr>
          <w:p>
            <w:pPr>
              <w:widowControl/>
              <w:jc w:val="center"/>
              <w:textAlignment w:val="center"/>
              <w:rPr>
                <w:rFonts w:ascii="仿宋_GB2312" w:hAnsi="宋体" w:eastAsia="仿宋_GB2312"/>
                <w:color w:val="000000"/>
                <w:sz w:val="18"/>
                <w:szCs w:val="18"/>
              </w:rPr>
            </w:pPr>
          </w:p>
        </w:tc>
        <w:tc>
          <w:tcPr>
            <w:tcW w:w="1107" w:type="dxa"/>
            <w:vMerge w:val="continue"/>
            <w:vAlign w:val="center"/>
          </w:tcPr>
          <w:p>
            <w:pPr>
              <w:widowControl/>
              <w:jc w:val="center"/>
              <w:textAlignment w:val="center"/>
              <w:rPr>
                <w:rFonts w:ascii="仿宋_GB2312" w:hAnsi="宋体" w:eastAsia="仿宋_GB2312"/>
                <w:color w:val="000000"/>
                <w:sz w:val="18"/>
                <w:szCs w:val="18"/>
              </w:rPr>
            </w:pPr>
          </w:p>
        </w:tc>
        <w:tc>
          <w:tcPr>
            <w:tcW w:w="813" w:type="dxa"/>
            <w:vMerge w:val="continue"/>
            <w:vAlign w:val="center"/>
          </w:tcPr>
          <w:p>
            <w:pPr>
              <w:widowControl/>
              <w:jc w:val="center"/>
              <w:textAlignment w:val="center"/>
              <w:rPr>
                <w:rFonts w:ascii="仿宋_GB2312" w:hAnsi="宋体" w:eastAsia="仿宋_GB2312"/>
                <w:color w:val="000000"/>
                <w:sz w:val="18"/>
                <w:szCs w:val="18"/>
              </w:rPr>
            </w:pPr>
          </w:p>
        </w:tc>
        <w:tc>
          <w:tcPr>
            <w:tcW w:w="1120" w:type="dxa"/>
            <w:vMerge w:val="continue"/>
            <w:vAlign w:val="center"/>
          </w:tcPr>
          <w:p>
            <w:pPr>
              <w:widowControl/>
              <w:jc w:val="center"/>
              <w:textAlignment w:val="center"/>
              <w:rPr>
                <w:rFonts w:ascii="仿宋_GB2312" w:hAnsi="宋体" w:eastAsia="仿宋_GB2312"/>
                <w:color w:val="000000"/>
                <w:sz w:val="18"/>
                <w:szCs w:val="18"/>
              </w:rPr>
            </w:pPr>
          </w:p>
        </w:tc>
        <w:tc>
          <w:tcPr>
            <w:tcW w:w="546"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jc w:val="center"/>
              <w:textAlignment w:val="center"/>
              <w:rPr>
                <w:rFonts w:ascii="仿宋_GB2312" w:hAnsi="宋体" w:eastAsia="仿宋_GB2312"/>
                <w:color w:val="000000"/>
                <w:sz w:val="18"/>
                <w:szCs w:val="18"/>
              </w:rPr>
            </w:pPr>
          </w:p>
        </w:tc>
        <w:tc>
          <w:tcPr>
            <w:tcW w:w="55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61" w:type="dxa"/>
            <w:vAlign w:val="center"/>
          </w:tcPr>
          <w:p>
            <w:pPr>
              <w:widowControl/>
              <w:jc w:val="center"/>
              <w:textAlignment w:val="center"/>
              <w:rPr>
                <w:rFonts w:ascii="仿宋_GB2312" w:hAnsi="宋体" w:eastAsia="仿宋_GB2312"/>
                <w:color w:val="000000"/>
                <w:sz w:val="18"/>
                <w:szCs w:val="18"/>
              </w:rPr>
            </w:pPr>
          </w:p>
        </w:tc>
        <w:tc>
          <w:tcPr>
            <w:tcW w:w="579"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r>
      <w:tr>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9</w:t>
            </w:r>
          </w:p>
        </w:tc>
        <w:tc>
          <w:tcPr>
            <w:tcW w:w="720" w:type="dxa"/>
            <w:vMerge w:val="continue"/>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pPr>
              <w:widowControl/>
              <w:jc w:val="center"/>
              <w:textAlignment w:val="center"/>
              <w:rPr>
                <w:rFonts w:hint="eastAsia" w:ascii="仿宋_GB2312" w:hAnsi="宋体" w:eastAsia="仿宋_GB2312"/>
                <w:color w:val="000000"/>
                <w:sz w:val="18"/>
                <w:szCs w:val="18"/>
              </w:rPr>
            </w:pPr>
          </w:p>
        </w:tc>
        <w:tc>
          <w:tcPr>
            <w:tcW w:w="4308"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2186" w:type="dxa"/>
            <w:vMerge w:val="continue"/>
            <w:vAlign w:val="center"/>
          </w:tcPr>
          <w:p>
            <w:pPr>
              <w:widowControl/>
              <w:jc w:val="center"/>
              <w:textAlignment w:val="center"/>
              <w:rPr>
                <w:rFonts w:ascii="仿宋_GB2312" w:hAnsi="宋体" w:eastAsia="仿宋_GB2312"/>
                <w:color w:val="000000"/>
                <w:sz w:val="18"/>
                <w:szCs w:val="18"/>
              </w:rPr>
            </w:pPr>
          </w:p>
        </w:tc>
        <w:tc>
          <w:tcPr>
            <w:tcW w:w="1107" w:type="dxa"/>
            <w:vMerge w:val="continue"/>
            <w:vAlign w:val="center"/>
          </w:tcPr>
          <w:p>
            <w:pPr>
              <w:widowControl/>
              <w:jc w:val="center"/>
              <w:textAlignment w:val="center"/>
              <w:rPr>
                <w:rFonts w:ascii="仿宋_GB2312" w:hAnsi="宋体" w:eastAsia="仿宋_GB2312"/>
                <w:color w:val="000000"/>
                <w:sz w:val="18"/>
                <w:szCs w:val="18"/>
              </w:rPr>
            </w:pPr>
          </w:p>
        </w:tc>
        <w:tc>
          <w:tcPr>
            <w:tcW w:w="813" w:type="dxa"/>
            <w:vMerge w:val="continue"/>
            <w:vAlign w:val="center"/>
          </w:tcPr>
          <w:p>
            <w:pPr>
              <w:widowControl/>
              <w:jc w:val="center"/>
              <w:textAlignment w:val="center"/>
              <w:rPr>
                <w:rFonts w:ascii="仿宋_GB2312" w:hAnsi="宋体" w:eastAsia="仿宋_GB2312"/>
                <w:color w:val="000000"/>
                <w:sz w:val="18"/>
                <w:szCs w:val="18"/>
              </w:rPr>
            </w:pPr>
          </w:p>
        </w:tc>
        <w:tc>
          <w:tcPr>
            <w:tcW w:w="1120" w:type="dxa"/>
            <w:vMerge w:val="continue"/>
            <w:vAlign w:val="center"/>
          </w:tcPr>
          <w:p>
            <w:pPr>
              <w:widowControl/>
              <w:jc w:val="center"/>
              <w:textAlignment w:val="center"/>
              <w:rPr>
                <w:rFonts w:ascii="仿宋_GB2312" w:hAnsi="宋体" w:eastAsia="仿宋_GB2312"/>
                <w:color w:val="000000"/>
                <w:sz w:val="18"/>
                <w:szCs w:val="18"/>
              </w:rPr>
            </w:pPr>
          </w:p>
        </w:tc>
        <w:tc>
          <w:tcPr>
            <w:tcW w:w="546"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jc w:val="center"/>
              <w:textAlignment w:val="center"/>
              <w:rPr>
                <w:rFonts w:ascii="仿宋_GB2312" w:hAnsi="宋体" w:eastAsia="仿宋_GB2312"/>
                <w:color w:val="000000"/>
                <w:sz w:val="18"/>
                <w:szCs w:val="18"/>
              </w:rPr>
            </w:pPr>
          </w:p>
        </w:tc>
        <w:tc>
          <w:tcPr>
            <w:tcW w:w="55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61" w:type="dxa"/>
            <w:vAlign w:val="center"/>
          </w:tcPr>
          <w:p>
            <w:pPr>
              <w:widowControl/>
              <w:jc w:val="center"/>
              <w:textAlignment w:val="center"/>
              <w:rPr>
                <w:rFonts w:ascii="仿宋_GB2312" w:hAnsi="宋体" w:eastAsia="仿宋_GB2312"/>
                <w:color w:val="000000"/>
                <w:sz w:val="18"/>
                <w:szCs w:val="18"/>
              </w:rPr>
            </w:pPr>
          </w:p>
        </w:tc>
        <w:tc>
          <w:tcPr>
            <w:tcW w:w="579"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r>
      <w:tr>
        <w:trPr>
          <w:cantSplit/>
        </w:trPr>
        <w:tc>
          <w:tcPr>
            <w:tcW w:w="540" w:type="dxa"/>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10</w:t>
            </w:r>
          </w:p>
        </w:tc>
        <w:tc>
          <w:tcPr>
            <w:tcW w:w="720" w:type="dxa"/>
            <w:vMerge w:val="continue"/>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vAlign w:val="center"/>
          </w:tcPr>
          <w:p>
            <w:pPr>
              <w:widowControl/>
              <w:jc w:val="center"/>
              <w:textAlignment w:val="center"/>
              <w:rPr>
                <w:rFonts w:hint="eastAsia" w:ascii="仿宋_GB2312" w:hAnsi="宋体" w:eastAsia="仿宋_GB2312"/>
                <w:color w:val="000000"/>
                <w:sz w:val="18"/>
                <w:szCs w:val="18"/>
              </w:rPr>
            </w:pPr>
          </w:p>
        </w:tc>
        <w:tc>
          <w:tcPr>
            <w:tcW w:w="4308"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2186" w:type="dxa"/>
            <w:vMerge w:val="continue"/>
            <w:vAlign w:val="center"/>
          </w:tcPr>
          <w:p>
            <w:pPr>
              <w:widowControl/>
              <w:textAlignment w:val="center"/>
              <w:rPr>
                <w:rFonts w:ascii="仿宋_GB2312" w:hAnsi="宋体" w:eastAsia="仿宋_GB2312"/>
                <w:color w:val="000000"/>
                <w:sz w:val="18"/>
                <w:szCs w:val="18"/>
              </w:rPr>
            </w:pPr>
          </w:p>
        </w:tc>
        <w:tc>
          <w:tcPr>
            <w:tcW w:w="1107" w:type="dxa"/>
            <w:vMerge w:val="continue"/>
            <w:vAlign w:val="center"/>
          </w:tcPr>
          <w:p>
            <w:pPr>
              <w:widowControl/>
              <w:textAlignment w:val="center"/>
              <w:rPr>
                <w:rFonts w:ascii="仿宋_GB2312" w:hAnsi="宋体" w:eastAsia="仿宋_GB2312"/>
                <w:color w:val="000000"/>
                <w:sz w:val="18"/>
                <w:szCs w:val="18"/>
              </w:rPr>
            </w:pPr>
          </w:p>
        </w:tc>
        <w:tc>
          <w:tcPr>
            <w:tcW w:w="813" w:type="dxa"/>
            <w:vMerge w:val="continue"/>
            <w:vAlign w:val="center"/>
          </w:tcPr>
          <w:p>
            <w:pPr>
              <w:widowControl/>
              <w:textAlignment w:val="center"/>
              <w:rPr>
                <w:rFonts w:ascii="仿宋_GB2312" w:hAnsi="宋体" w:eastAsia="仿宋_GB2312"/>
                <w:color w:val="000000"/>
                <w:sz w:val="18"/>
                <w:szCs w:val="18"/>
              </w:rPr>
            </w:pPr>
          </w:p>
        </w:tc>
        <w:tc>
          <w:tcPr>
            <w:tcW w:w="1120" w:type="dxa"/>
            <w:vMerge w:val="continue"/>
            <w:vAlign w:val="center"/>
          </w:tcPr>
          <w:p>
            <w:pPr>
              <w:widowControl/>
              <w:textAlignment w:val="center"/>
              <w:rPr>
                <w:rFonts w:ascii="仿宋_GB2312" w:hAnsi="宋体" w:eastAsia="仿宋_GB2312"/>
                <w:color w:val="000000"/>
                <w:sz w:val="18"/>
                <w:szCs w:val="18"/>
              </w:rPr>
            </w:pPr>
          </w:p>
        </w:tc>
        <w:tc>
          <w:tcPr>
            <w:tcW w:w="546"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widowControl/>
              <w:jc w:val="center"/>
              <w:textAlignment w:val="center"/>
              <w:rPr>
                <w:rFonts w:ascii="仿宋_GB2312" w:hAnsi="宋体" w:eastAsia="仿宋_GB2312"/>
                <w:color w:val="000000"/>
                <w:sz w:val="18"/>
                <w:szCs w:val="18"/>
              </w:rPr>
            </w:pPr>
          </w:p>
        </w:tc>
        <w:tc>
          <w:tcPr>
            <w:tcW w:w="55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61" w:type="dxa"/>
            <w:vAlign w:val="center"/>
          </w:tcPr>
          <w:p>
            <w:pPr>
              <w:widowControl/>
              <w:jc w:val="center"/>
              <w:textAlignment w:val="center"/>
              <w:rPr>
                <w:rFonts w:ascii="仿宋_GB2312" w:hAnsi="宋体" w:eastAsia="仿宋_GB2312"/>
                <w:color w:val="000000"/>
                <w:sz w:val="18"/>
                <w:szCs w:val="18"/>
              </w:rPr>
            </w:pPr>
          </w:p>
        </w:tc>
        <w:tc>
          <w:tcPr>
            <w:tcW w:w="579"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jc w:val="center"/>
              <w:textAlignment w:val="center"/>
              <w:rPr>
                <w:rFonts w:ascii="仿宋_GB2312" w:hAnsi="宋体" w:eastAsia="仿宋_GB2312"/>
                <w:color w:val="000000"/>
                <w:sz w:val="18"/>
                <w:szCs w:val="18"/>
              </w:rPr>
            </w:pPr>
          </w:p>
        </w:tc>
      </w:tr>
    </w:tbl>
    <w:p>
      <w:pPr>
        <w:jc w:val="center"/>
        <w:rPr>
          <w:rFonts w:ascii="Times New Roman" w:hAnsi="Times New Roman" w:eastAsia="方正小标宋_GBK"/>
          <w:color w:val="FF0000"/>
          <w:sz w:val="28"/>
          <w:szCs w:val="28"/>
        </w:rPr>
      </w:pPr>
    </w:p>
    <w:p>
      <w:pPr>
        <w:pStyle w:val="2"/>
        <w:jc w:val="center"/>
        <w:rPr>
          <w:rFonts w:ascii="方正小标宋_GBK" w:hAnsi="方正小标宋_GBK" w:eastAsia="方正小标宋_GBK"/>
          <w:b w:val="0"/>
          <w:bCs w:val="0"/>
          <w:sz w:val="30"/>
        </w:rPr>
      </w:pPr>
      <w:r>
        <w:rPr>
          <w:color w:val="FF0000"/>
        </w:rPr>
        <w:br w:type="page"/>
      </w:r>
      <w:bookmarkStart w:id="5" w:name="_Toc3009"/>
      <w:bookmarkStart w:id="6" w:name="_Toc24724712"/>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四</w:t>
      </w:r>
      <w:r>
        <w:rPr>
          <w:rFonts w:hint="eastAsia" w:ascii="方正小标宋_GBK" w:hAnsi="方正小标宋_GBK" w:eastAsia="方正小标宋_GBK"/>
          <w:b w:val="0"/>
          <w:bCs w:val="0"/>
          <w:sz w:val="30"/>
        </w:rPr>
        <w:t>）就业领域基层政务公开标准目录</w:t>
      </w:r>
      <w:bookmarkEnd w:id="5"/>
      <w:bookmarkEnd w:id="6"/>
    </w:p>
    <w:tbl>
      <w:tblPr>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18"/>
        <w:gridCol w:w="962"/>
        <w:gridCol w:w="2520"/>
        <w:gridCol w:w="1620"/>
        <w:gridCol w:w="1800"/>
        <w:gridCol w:w="818"/>
        <w:gridCol w:w="1882"/>
        <w:gridCol w:w="612"/>
        <w:gridCol w:w="709"/>
        <w:gridCol w:w="551"/>
        <w:gridCol w:w="720"/>
        <w:gridCol w:w="720"/>
        <w:gridCol w:w="720"/>
      </w:tblGrid>
      <w:tr>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818"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8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rPr>
          <w:cantSplit/>
        </w:trPr>
        <w:tc>
          <w:tcPr>
            <w:tcW w:w="540" w:type="dxa"/>
            <w:vMerge w:val="continue"/>
            <w:vAlign w:val="center"/>
          </w:tcPr>
          <w:p>
            <w:pPr>
              <w:widowControl/>
              <w:jc w:val="left"/>
              <w:rPr>
                <w:rFonts w:ascii="Times New Roman" w:hAnsi="Times New Roman"/>
                <w:color w:val="000000"/>
                <w:kern w:val="0"/>
                <w:sz w:val="22"/>
              </w:rPr>
            </w:pPr>
          </w:p>
        </w:tc>
        <w:tc>
          <w:tcPr>
            <w:tcW w:w="101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6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818" w:type="dxa"/>
            <w:vMerge w:val="continue"/>
            <w:vAlign w:val="center"/>
          </w:tcPr>
          <w:p>
            <w:pPr>
              <w:widowControl/>
              <w:jc w:val="left"/>
              <w:rPr>
                <w:rFonts w:ascii="黑体" w:hAnsi="宋体" w:eastAsia="黑体" w:cs="宋体"/>
                <w:color w:val="000000"/>
                <w:kern w:val="0"/>
                <w:sz w:val="22"/>
              </w:rPr>
            </w:pPr>
          </w:p>
        </w:tc>
        <w:tc>
          <w:tcPr>
            <w:tcW w:w="1882" w:type="dxa"/>
            <w:vMerge w:val="continue"/>
            <w:vAlign w:val="center"/>
          </w:tcPr>
          <w:p>
            <w:pPr>
              <w:widowControl/>
              <w:jc w:val="left"/>
              <w:rPr>
                <w:rFonts w:ascii="黑体" w:hAnsi="宋体" w:eastAsia="黑体" w:cs="宋体"/>
                <w:kern w:val="0"/>
                <w:sz w:val="22"/>
              </w:rPr>
            </w:pPr>
          </w:p>
        </w:tc>
        <w:tc>
          <w:tcPr>
            <w:tcW w:w="61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101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96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818"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莲上镇</w:t>
            </w:r>
          </w:p>
        </w:tc>
        <w:tc>
          <w:tcPr>
            <w:tcW w:w="188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r>
            <w:r>
              <w:rPr>
                <w:rFonts w:hint="eastAsia" w:ascii="仿宋_GB2312" w:hAnsi="宋体" w:eastAsia="仿宋_GB2312"/>
                <w:color w:val="000000"/>
                <w:sz w:val="18"/>
                <w:szCs w:val="18"/>
              </w:rPr>
              <w:t>■基层公共服务平台</w:t>
            </w: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1018"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对就业困难人员实施就业援助</w:t>
            </w:r>
          </w:p>
        </w:tc>
        <w:tc>
          <w:tcPr>
            <w:tcW w:w="96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81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莲上镇</w:t>
            </w:r>
          </w:p>
        </w:tc>
        <w:tc>
          <w:tcPr>
            <w:tcW w:w="188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r>
            <w:r>
              <w:rPr>
                <w:rFonts w:hint="eastAsia" w:ascii="仿宋_GB2312" w:hAnsi="宋体" w:eastAsia="仿宋_GB2312"/>
                <w:color w:val="000000"/>
                <w:sz w:val="18"/>
                <w:szCs w:val="18"/>
              </w:rPr>
              <w:t>■基层公共服务平台</w:t>
            </w: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1018" w:type="dxa"/>
            <w:vMerge w:val="continue"/>
            <w:vAlign w:val="center"/>
          </w:tcPr>
          <w:p>
            <w:pPr>
              <w:jc w:val="center"/>
              <w:rPr>
                <w:rFonts w:ascii="仿宋_GB2312" w:hAnsi="宋体" w:eastAsia="仿宋_GB2312"/>
                <w:color w:val="000000"/>
                <w:sz w:val="18"/>
                <w:szCs w:val="18"/>
              </w:rPr>
            </w:pPr>
          </w:p>
        </w:tc>
        <w:tc>
          <w:tcPr>
            <w:tcW w:w="96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就业困难人员社会保险补贴申领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000000"/>
                <w:sz w:val="18"/>
                <w:szCs w:val="18"/>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81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莲上镇</w:t>
            </w:r>
          </w:p>
        </w:tc>
        <w:tc>
          <w:tcPr>
            <w:tcW w:w="188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r>
            <w:r>
              <w:rPr>
                <w:rFonts w:hint="eastAsia" w:ascii="仿宋_GB2312" w:hAnsi="宋体" w:eastAsia="仿宋_GB2312"/>
                <w:color w:val="000000"/>
                <w:sz w:val="18"/>
                <w:szCs w:val="18"/>
              </w:rPr>
              <w:t>■基层公共服务平台</w:t>
            </w: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1018" w:type="dxa"/>
            <w:vMerge w:val="continue"/>
            <w:vAlign w:val="center"/>
          </w:tcPr>
          <w:p>
            <w:pPr>
              <w:jc w:val="center"/>
              <w:rPr>
                <w:rFonts w:ascii="仿宋_GB2312" w:hAnsi="宋体" w:eastAsia="仿宋_GB2312"/>
                <w:color w:val="000000"/>
                <w:sz w:val="18"/>
                <w:szCs w:val="18"/>
              </w:rPr>
            </w:pPr>
          </w:p>
        </w:tc>
        <w:tc>
          <w:tcPr>
            <w:tcW w:w="96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000000"/>
                <w:sz w:val="18"/>
                <w:szCs w:val="18"/>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81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莲上镇</w:t>
            </w:r>
          </w:p>
        </w:tc>
        <w:tc>
          <w:tcPr>
            <w:tcW w:w="188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■基层公共服务平台</w:t>
            </w: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1018"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96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求职创业补贴申领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81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莲上镇</w:t>
            </w:r>
          </w:p>
        </w:tc>
        <w:tc>
          <w:tcPr>
            <w:tcW w:w="188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r>
            <w:r>
              <w:rPr>
                <w:rFonts w:hint="eastAsia" w:ascii="仿宋_GB2312" w:hAnsi="宋体" w:eastAsia="仿宋_GB2312"/>
                <w:color w:val="000000"/>
                <w:sz w:val="18"/>
                <w:szCs w:val="18"/>
              </w:rPr>
              <w:t>■基层公共服务平台</w:t>
            </w: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1018" w:type="dxa"/>
            <w:vMerge w:val="continue"/>
            <w:vAlign w:val="center"/>
          </w:tcPr>
          <w:p>
            <w:pPr>
              <w:rPr>
                <w:rFonts w:ascii="仿宋_GB2312" w:hAnsi="宋体" w:eastAsia="仿宋_GB2312"/>
                <w:color w:val="000000"/>
                <w:sz w:val="18"/>
                <w:szCs w:val="18"/>
              </w:rPr>
            </w:pPr>
          </w:p>
        </w:tc>
        <w:tc>
          <w:tcPr>
            <w:tcW w:w="96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高校毕业生社保补贴申领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000000"/>
                <w:sz w:val="18"/>
                <w:szCs w:val="18"/>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81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莲上镇</w:t>
            </w:r>
          </w:p>
        </w:tc>
        <w:tc>
          <w:tcPr>
            <w:tcW w:w="188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r>
            <w:r>
              <w:rPr>
                <w:rFonts w:hint="eastAsia" w:ascii="仿宋_GB2312" w:hAnsi="宋体" w:eastAsia="仿宋_GB2312"/>
                <w:color w:val="000000"/>
                <w:sz w:val="18"/>
                <w:szCs w:val="18"/>
              </w:rPr>
              <w:t>■基层公共服务平台</w:t>
            </w:r>
          </w:p>
        </w:tc>
        <w:tc>
          <w:tcPr>
            <w:tcW w:w="61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pPr>
    </w:p>
    <w:p>
      <w:pPr>
        <w:pStyle w:val="2"/>
        <w:jc w:val="center"/>
        <w:rPr>
          <w:rFonts w:hint="eastAsia" w:ascii="方正小标宋_GBK" w:eastAsia="方正小标宋_GBK"/>
          <w:b w:val="0"/>
          <w:sz w:val="30"/>
          <w:szCs w:val="30"/>
        </w:rPr>
      </w:pPr>
      <w:r>
        <w:br w:type="page"/>
      </w:r>
      <w:bookmarkStart w:id="7" w:name="_Toc2701"/>
      <w:bookmarkStart w:id="8" w:name="_Toc24724713"/>
      <w:r>
        <w:rPr>
          <w:rFonts w:hint="eastAsia" w:ascii="方正小标宋_GBK" w:eastAsia="方正小标宋_GBK"/>
          <w:b w:val="0"/>
          <w:sz w:val="30"/>
          <w:szCs w:val="30"/>
        </w:rPr>
        <w:t>（</w:t>
      </w:r>
      <w:r>
        <w:rPr>
          <w:rFonts w:hint="eastAsia" w:ascii="方正小标宋_GBK" w:eastAsia="方正小标宋_GBK"/>
          <w:b w:val="0"/>
          <w:sz w:val="30"/>
          <w:szCs w:val="30"/>
          <w:lang w:eastAsia="zh-CN"/>
        </w:rPr>
        <w:t>五</w:t>
      </w:r>
      <w:r>
        <w:rPr>
          <w:rFonts w:hint="eastAsia" w:ascii="方正小标宋_GBK" w:eastAsia="方正小标宋_GBK"/>
          <w:b w:val="0"/>
          <w:sz w:val="30"/>
          <w:szCs w:val="30"/>
        </w:rPr>
        <w:t>）社会保险领域基层政务公开标准目录</w:t>
      </w:r>
      <w:bookmarkEnd w:id="7"/>
      <w:bookmarkEnd w:id="8"/>
    </w:p>
    <w:tbl>
      <w:tblPr>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778"/>
        <w:gridCol w:w="1854"/>
        <w:gridCol w:w="608"/>
        <w:gridCol w:w="720"/>
        <w:gridCol w:w="540"/>
        <w:gridCol w:w="720"/>
        <w:gridCol w:w="720"/>
        <w:gridCol w:w="720"/>
      </w:tblGrid>
      <w:tr>
        <w:trPr>
          <w:cantSplit/>
        </w:trPr>
        <w:tc>
          <w:tcPr>
            <w:tcW w:w="540" w:type="dxa"/>
            <w:vMerge w:val="restart"/>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78"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5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rPr>
          <w:cantSplit/>
        </w:trPr>
        <w:tc>
          <w:tcPr>
            <w:tcW w:w="540" w:type="dxa"/>
            <w:vMerge w:val="continue"/>
            <w:vAlign w:val="center"/>
          </w:tcPr>
          <w:p>
            <w:pPr>
              <w:widowControl/>
              <w:jc w:val="left"/>
              <w:rPr>
                <w:rFonts w:ascii="Times New Roman" w:hAnsi="Times New Roman"/>
                <w:color w:val="000000"/>
                <w:kern w:val="0"/>
                <w:sz w:val="15"/>
                <w:szCs w:val="15"/>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778" w:type="dxa"/>
            <w:vMerge w:val="continue"/>
            <w:vAlign w:val="center"/>
          </w:tcPr>
          <w:p>
            <w:pPr>
              <w:widowControl/>
              <w:jc w:val="left"/>
              <w:rPr>
                <w:rFonts w:ascii="黑体" w:hAnsi="宋体" w:eastAsia="黑体" w:cs="宋体"/>
                <w:color w:val="000000"/>
                <w:kern w:val="0"/>
                <w:sz w:val="22"/>
              </w:rPr>
            </w:pPr>
          </w:p>
        </w:tc>
        <w:tc>
          <w:tcPr>
            <w:tcW w:w="1854" w:type="dxa"/>
            <w:vMerge w:val="continue"/>
            <w:vAlign w:val="center"/>
          </w:tcPr>
          <w:p>
            <w:pPr>
              <w:widowControl/>
              <w:jc w:val="left"/>
              <w:rPr>
                <w:rFonts w:ascii="黑体" w:hAnsi="宋体" w:eastAsia="黑体" w:cs="宋体"/>
                <w:kern w:val="0"/>
                <w:sz w:val="22"/>
              </w:rPr>
            </w:pPr>
          </w:p>
        </w:tc>
        <w:tc>
          <w:tcPr>
            <w:tcW w:w="60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rPr>
          <w:cantSplit/>
          <w:trHeight w:val="1812" w:hRule="atLeas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FF0000"/>
                <w:sz w:val="18"/>
                <w:szCs w:val="18"/>
                <w:lang w:eastAsia="zh-CN"/>
              </w:rPr>
              <w:t>医疗</w:t>
            </w:r>
            <w:r>
              <w:rPr>
                <w:rFonts w:hint="eastAsia" w:ascii="仿宋_GB2312" w:hAnsi="宋体" w:eastAsia="仿宋_GB2312"/>
                <w:color w:val="000000"/>
                <w:sz w:val="18"/>
                <w:szCs w:val="18"/>
              </w:rPr>
              <w:t>保险服务</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78"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莲上镇</w:t>
            </w:r>
          </w:p>
        </w:tc>
        <w:tc>
          <w:tcPr>
            <w:tcW w:w="185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■基层公共服务平台</w:t>
            </w:r>
          </w:p>
        </w:tc>
        <w:tc>
          <w:tcPr>
            <w:tcW w:w="60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Height w:val="1510" w:hRule="atLeas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7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莲上镇</w:t>
            </w:r>
          </w:p>
        </w:tc>
        <w:tc>
          <w:tcPr>
            <w:tcW w:w="185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r>
            <w:r>
              <w:rPr>
                <w:rFonts w:hint="eastAsia" w:ascii="仿宋_GB2312" w:hAnsi="宋体" w:eastAsia="仿宋_GB2312"/>
                <w:color w:val="000000"/>
                <w:sz w:val="18"/>
                <w:szCs w:val="18"/>
              </w:rPr>
              <w:t>■基层公共服务平台</w:t>
            </w:r>
          </w:p>
        </w:tc>
        <w:tc>
          <w:tcPr>
            <w:tcW w:w="60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Height w:val="906" w:hRule="atLeast"/>
        </w:trPr>
        <w:tc>
          <w:tcPr>
            <w:tcW w:w="54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78"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莲上镇</w:t>
            </w:r>
          </w:p>
        </w:tc>
        <w:tc>
          <w:tcPr>
            <w:tcW w:w="1854" w:type="dxa"/>
            <w:vMerge w:val="restart"/>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0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rPr>
          <w:cantSplit/>
          <w:trHeight w:val="916" w:hRule="atLeast"/>
        </w:trPr>
        <w:tc>
          <w:tcPr>
            <w:tcW w:w="540"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778" w:type="dxa"/>
            <w:vMerge w:val="continue"/>
            <w:vAlign w:val="center"/>
          </w:tcPr>
          <w:p>
            <w:pPr>
              <w:rPr>
                <w:rFonts w:ascii="仿宋_GB2312" w:hAnsi="宋体" w:eastAsia="仿宋_GB2312"/>
                <w:color w:val="000000"/>
                <w:sz w:val="18"/>
                <w:szCs w:val="18"/>
              </w:rPr>
            </w:pPr>
          </w:p>
        </w:tc>
        <w:tc>
          <w:tcPr>
            <w:tcW w:w="1854" w:type="dxa"/>
            <w:vMerge w:val="continue"/>
            <w:vAlign w:val="center"/>
          </w:tcPr>
          <w:p>
            <w:pPr>
              <w:rPr>
                <w:rFonts w:ascii="仿宋_GB2312" w:hAnsi="宋体" w:eastAsia="仿宋_GB2312"/>
                <w:color w:val="000000"/>
                <w:sz w:val="18"/>
                <w:szCs w:val="18"/>
              </w:rPr>
            </w:pPr>
          </w:p>
        </w:tc>
        <w:tc>
          <w:tcPr>
            <w:tcW w:w="60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color w:val="FF0000"/>
          <w:sz w:val="28"/>
          <w:szCs w:val="28"/>
        </w:rPr>
      </w:pPr>
    </w:p>
    <w:p>
      <w:pPr>
        <w:pStyle w:val="2"/>
        <w:keepNext/>
        <w:keepLines/>
        <w:widowControl w:val="0"/>
        <w:wordWrap/>
        <w:adjustRightInd/>
        <w:snapToGrid/>
        <w:spacing w:beforeLines="50" w:line="240" w:lineRule="exact"/>
        <w:jc w:val="center"/>
        <w:textAlignment w:val="auto"/>
        <w:rPr>
          <w:rFonts w:ascii="方正小标宋_GBK" w:hAnsi="方正小标宋_GBK" w:eastAsia="方正小标宋_GBK"/>
          <w:b w:val="0"/>
          <w:bCs w:val="0"/>
          <w:sz w:val="30"/>
        </w:rPr>
      </w:pPr>
      <w:r>
        <w:rPr>
          <w:color w:val="FF0000"/>
        </w:rPr>
        <w:br w:type="page"/>
      </w:r>
      <w:bookmarkStart w:id="9" w:name="_Toc24724723"/>
      <w:bookmarkStart w:id="10" w:name="_Toc35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六</w:t>
      </w:r>
      <w:r>
        <w:rPr>
          <w:rFonts w:hint="eastAsia" w:ascii="方正小标宋_GBK" w:hAnsi="方正小标宋_GBK" w:eastAsia="方正小标宋_GBK"/>
          <w:b w:val="0"/>
          <w:bCs w:val="0"/>
          <w:sz w:val="30"/>
        </w:rPr>
        <w:t>）公共文化服务领域基层政务公开标准目录</w:t>
      </w:r>
      <w:bookmarkEnd w:id="9"/>
      <w:bookmarkEnd w:id="10"/>
    </w:p>
    <w:tbl>
      <w:tblPr>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259"/>
        <w:gridCol w:w="1974"/>
        <w:gridCol w:w="2773"/>
        <w:gridCol w:w="2013"/>
        <w:gridCol w:w="840"/>
        <w:gridCol w:w="1207"/>
        <w:gridCol w:w="720"/>
        <w:gridCol w:w="709"/>
        <w:gridCol w:w="551"/>
        <w:gridCol w:w="720"/>
        <w:gridCol w:w="720"/>
        <w:gridCol w:w="720"/>
      </w:tblGrid>
      <w:tr>
        <w:trPr>
          <w:cantSplit/>
          <w:jc w:val="center"/>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3"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7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7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01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8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07"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3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5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74" w:type="dxa"/>
            <w:vMerge w:val="continue"/>
            <w:vAlign w:val="center"/>
          </w:tcPr>
          <w:p>
            <w:pPr>
              <w:widowControl/>
              <w:jc w:val="left"/>
              <w:rPr>
                <w:rFonts w:ascii="黑体" w:hAnsi="宋体" w:eastAsia="黑体" w:cs="宋体"/>
                <w:color w:val="000000"/>
                <w:kern w:val="0"/>
                <w:sz w:val="22"/>
              </w:rPr>
            </w:pPr>
          </w:p>
        </w:tc>
        <w:tc>
          <w:tcPr>
            <w:tcW w:w="2773" w:type="dxa"/>
            <w:vMerge w:val="continue"/>
            <w:vAlign w:val="center"/>
          </w:tcPr>
          <w:p>
            <w:pPr>
              <w:widowControl/>
              <w:jc w:val="left"/>
              <w:rPr>
                <w:rFonts w:ascii="黑体" w:hAnsi="宋体" w:eastAsia="黑体" w:cs="宋体"/>
                <w:color w:val="000000"/>
                <w:kern w:val="0"/>
                <w:sz w:val="22"/>
              </w:rPr>
            </w:pPr>
          </w:p>
        </w:tc>
        <w:tc>
          <w:tcPr>
            <w:tcW w:w="2013" w:type="dxa"/>
            <w:vMerge w:val="continue"/>
            <w:vAlign w:val="center"/>
          </w:tcPr>
          <w:p>
            <w:pPr>
              <w:widowControl/>
              <w:jc w:val="left"/>
              <w:rPr>
                <w:rFonts w:ascii="黑体" w:hAnsi="宋体" w:eastAsia="黑体" w:cs="宋体"/>
                <w:color w:val="000000"/>
                <w:kern w:val="0"/>
                <w:sz w:val="22"/>
              </w:rPr>
            </w:pPr>
          </w:p>
        </w:tc>
        <w:tc>
          <w:tcPr>
            <w:tcW w:w="840" w:type="dxa"/>
            <w:vMerge w:val="continue"/>
            <w:vAlign w:val="center"/>
          </w:tcPr>
          <w:p>
            <w:pPr>
              <w:widowControl/>
              <w:jc w:val="left"/>
              <w:rPr>
                <w:rFonts w:ascii="黑体" w:hAnsi="宋体" w:eastAsia="黑体" w:cs="宋体"/>
                <w:color w:val="000000"/>
                <w:kern w:val="0"/>
                <w:sz w:val="22"/>
              </w:rPr>
            </w:pPr>
          </w:p>
        </w:tc>
        <w:tc>
          <w:tcPr>
            <w:tcW w:w="1207"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r>
            <w:r>
              <w:rPr>
                <w:rFonts w:hint="eastAsia" w:ascii="仿宋_GB2312" w:hAnsi="Times New Roman" w:eastAsia="仿宋_GB2312"/>
                <w:sz w:val="18"/>
                <w:szCs w:val="18"/>
              </w:rPr>
              <w:t>服务</w:t>
            </w:r>
          </w:p>
        </w:tc>
        <w:tc>
          <w:tcPr>
            <w:tcW w:w="125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97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r>
            <w:r>
              <w:rPr>
                <w:rFonts w:hint="eastAsia" w:ascii="仿宋_GB2312" w:hAnsi="Times New Roman" w:eastAsia="仿宋_GB2312"/>
                <w:sz w:val="18"/>
                <w:szCs w:val="18"/>
              </w:rPr>
              <w:t>2.开放时间；</w:t>
            </w:r>
            <w:r>
              <w:rPr>
                <w:rFonts w:hint="eastAsia" w:ascii="仿宋_GB2312" w:hAnsi="Times New Roman" w:eastAsia="仿宋_GB2312"/>
                <w:sz w:val="18"/>
                <w:szCs w:val="18"/>
              </w:rPr>
              <w:br/>
            </w:r>
            <w:r>
              <w:rPr>
                <w:rFonts w:hint="eastAsia" w:ascii="仿宋_GB2312" w:hAnsi="Times New Roman" w:eastAsia="仿宋_GB2312"/>
                <w:sz w:val="18"/>
                <w:szCs w:val="18"/>
              </w:rPr>
              <w:t>3.机构地址；</w:t>
            </w:r>
            <w:r>
              <w:rPr>
                <w:rFonts w:hint="eastAsia" w:ascii="仿宋_GB2312" w:hAnsi="Times New Roman" w:eastAsia="仿宋_GB2312"/>
                <w:sz w:val="18"/>
                <w:szCs w:val="18"/>
              </w:rPr>
              <w:br/>
            </w:r>
            <w:r>
              <w:rPr>
                <w:rFonts w:hint="eastAsia" w:ascii="仿宋_GB2312" w:hAnsi="Times New Roman" w:eastAsia="仿宋_GB2312"/>
                <w:sz w:val="18"/>
                <w:szCs w:val="18"/>
              </w:rPr>
              <w:t>4.联系电话；</w:t>
            </w:r>
            <w:r>
              <w:rPr>
                <w:rFonts w:hint="eastAsia" w:ascii="仿宋_GB2312" w:hAnsi="Times New Roman" w:eastAsia="仿宋_GB2312"/>
                <w:sz w:val="18"/>
                <w:szCs w:val="18"/>
              </w:rPr>
              <w:br/>
            </w:r>
            <w:r>
              <w:rPr>
                <w:rFonts w:hint="eastAsia" w:ascii="仿宋_GB2312" w:hAnsi="Times New Roman" w:eastAsia="仿宋_GB2312"/>
                <w:sz w:val="18"/>
                <w:szCs w:val="18"/>
              </w:rPr>
              <w:t>5.临时停止开放信息。</w:t>
            </w:r>
          </w:p>
        </w:tc>
        <w:tc>
          <w:tcPr>
            <w:tcW w:w="2773"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2013"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8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莲上镇</w:t>
            </w:r>
          </w:p>
        </w:tc>
        <w:tc>
          <w:tcPr>
            <w:tcW w:w="1207"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2</w:t>
            </w:r>
          </w:p>
        </w:tc>
        <w:tc>
          <w:tcPr>
            <w:tcW w:w="734" w:type="dxa"/>
            <w:vMerge w:val="continue"/>
            <w:vAlign w:val="center"/>
          </w:tcPr>
          <w:p>
            <w:pPr>
              <w:spacing w:line="240" w:lineRule="exact"/>
              <w:rPr>
                <w:rFonts w:hint="eastAsia" w:ascii="仿宋_GB2312" w:hAnsi="Times New Roman" w:eastAsia="仿宋_GB2312"/>
                <w:sz w:val="18"/>
                <w:szCs w:val="18"/>
              </w:rPr>
            </w:pPr>
          </w:p>
        </w:tc>
        <w:tc>
          <w:tcPr>
            <w:tcW w:w="125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97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r>
            <w:r>
              <w:rPr>
                <w:rFonts w:hint="eastAsia" w:ascii="仿宋_GB2312" w:hAnsi="Times New Roman" w:eastAsia="仿宋_GB2312"/>
                <w:sz w:val="18"/>
                <w:szCs w:val="18"/>
              </w:rPr>
              <w:t>2.开放时间；</w:t>
            </w:r>
            <w:r>
              <w:rPr>
                <w:rFonts w:hint="eastAsia" w:ascii="仿宋_GB2312" w:hAnsi="Times New Roman" w:eastAsia="仿宋_GB2312"/>
                <w:sz w:val="18"/>
                <w:szCs w:val="18"/>
              </w:rPr>
              <w:br/>
            </w:r>
            <w:r>
              <w:rPr>
                <w:rFonts w:hint="eastAsia" w:ascii="仿宋_GB2312" w:hAnsi="Times New Roman" w:eastAsia="仿宋_GB2312"/>
                <w:sz w:val="18"/>
                <w:szCs w:val="18"/>
              </w:rPr>
              <w:t>3.机构地址；</w:t>
            </w:r>
            <w:r>
              <w:rPr>
                <w:rFonts w:hint="eastAsia" w:ascii="仿宋_GB2312" w:hAnsi="Times New Roman" w:eastAsia="仿宋_GB2312"/>
                <w:sz w:val="18"/>
                <w:szCs w:val="18"/>
              </w:rPr>
              <w:br/>
            </w:r>
            <w:r>
              <w:rPr>
                <w:rFonts w:hint="eastAsia" w:ascii="仿宋_GB2312" w:hAnsi="Times New Roman" w:eastAsia="仿宋_GB2312"/>
                <w:sz w:val="18"/>
                <w:szCs w:val="18"/>
              </w:rPr>
              <w:t>4.联系电话；</w:t>
            </w:r>
            <w:r>
              <w:rPr>
                <w:rFonts w:hint="eastAsia" w:ascii="仿宋_GB2312" w:hAnsi="Times New Roman" w:eastAsia="仿宋_GB2312"/>
                <w:sz w:val="18"/>
                <w:szCs w:val="18"/>
              </w:rPr>
              <w:br/>
            </w:r>
            <w:r>
              <w:rPr>
                <w:rFonts w:hint="eastAsia" w:ascii="仿宋_GB2312" w:hAnsi="Times New Roman" w:eastAsia="仿宋_GB2312"/>
                <w:sz w:val="18"/>
                <w:szCs w:val="18"/>
              </w:rPr>
              <w:t>5.临时停止活动信息。</w:t>
            </w:r>
          </w:p>
        </w:tc>
        <w:tc>
          <w:tcPr>
            <w:tcW w:w="2773"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2013"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8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莲上镇</w:t>
            </w:r>
          </w:p>
        </w:tc>
        <w:tc>
          <w:tcPr>
            <w:tcW w:w="120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3</w:t>
            </w:r>
          </w:p>
        </w:tc>
        <w:tc>
          <w:tcPr>
            <w:tcW w:w="734" w:type="dxa"/>
            <w:vMerge w:val="continue"/>
            <w:vAlign w:val="center"/>
          </w:tcPr>
          <w:p>
            <w:pPr>
              <w:spacing w:line="240" w:lineRule="exact"/>
              <w:rPr>
                <w:rFonts w:hint="eastAsia" w:ascii="仿宋_GB2312" w:hAnsi="Times New Roman" w:eastAsia="仿宋_GB2312"/>
                <w:sz w:val="18"/>
                <w:szCs w:val="18"/>
              </w:rPr>
            </w:pPr>
          </w:p>
        </w:tc>
        <w:tc>
          <w:tcPr>
            <w:tcW w:w="125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97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r>
            <w:r>
              <w:rPr>
                <w:rFonts w:hint="eastAsia" w:ascii="仿宋_GB2312" w:hAnsi="Times New Roman" w:eastAsia="仿宋_GB2312"/>
                <w:sz w:val="18"/>
                <w:szCs w:val="18"/>
              </w:rPr>
              <w:t>2.活动单位；</w:t>
            </w:r>
            <w:r>
              <w:rPr>
                <w:rFonts w:hint="eastAsia" w:ascii="仿宋_GB2312" w:hAnsi="Times New Roman" w:eastAsia="仿宋_GB2312"/>
                <w:sz w:val="18"/>
                <w:szCs w:val="18"/>
              </w:rPr>
              <w:br/>
            </w:r>
            <w:r>
              <w:rPr>
                <w:rFonts w:hint="eastAsia" w:ascii="仿宋_GB2312" w:hAnsi="Times New Roman" w:eastAsia="仿宋_GB2312"/>
                <w:sz w:val="18"/>
                <w:szCs w:val="18"/>
              </w:rPr>
              <w:t>3.活动地址；</w:t>
            </w:r>
            <w:r>
              <w:rPr>
                <w:rFonts w:hint="eastAsia" w:ascii="仿宋_GB2312" w:hAnsi="Times New Roman" w:eastAsia="仿宋_GB2312"/>
                <w:sz w:val="18"/>
                <w:szCs w:val="18"/>
              </w:rPr>
              <w:br/>
            </w:r>
            <w:r>
              <w:rPr>
                <w:rFonts w:hint="eastAsia" w:ascii="仿宋_GB2312" w:hAnsi="Times New Roman" w:eastAsia="仿宋_GB2312"/>
                <w:sz w:val="18"/>
                <w:szCs w:val="18"/>
              </w:rPr>
              <w:t>4.联系电话；</w:t>
            </w:r>
            <w:r>
              <w:rPr>
                <w:rFonts w:hint="eastAsia" w:ascii="仿宋_GB2312" w:hAnsi="Times New Roman" w:eastAsia="仿宋_GB2312"/>
                <w:sz w:val="18"/>
                <w:szCs w:val="18"/>
              </w:rPr>
              <w:br/>
            </w:r>
            <w:r>
              <w:rPr>
                <w:rFonts w:hint="eastAsia" w:ascii="仿宋_GB2312" w:hAnsi="Times New Roman" w:eastAsia="仿宋_GB2312"/>
                <w:sz w:val="18"/>
                <w:szCs w:val="18"/>
              </w:rPr>
              <w:t>5.临时停止活动信息。</w:t>
            </w:r>
          </w:p>
        </w:tc>
        <w:tc>
          <w:tcPr>
            <w:tcW w:w="2773"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2013"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8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莲上镇</w:t>
            </w:r>
          </w:p>
        </w:tc>
        <w:tc>
          <w:tcPr>
            <w:tcW w:w="120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4</w:t>
            </w:r>
          </w:p>
        </w:tc>
        <w:tc>
          <w:tcPr>
            <w:tcW w:w="734" w:type="dxa"/>
            <w:vMerge w:val="continue"/>
            <w:vAlign w:val="center"/>
          </w:tcPr>
          <w:p>
            <w:pPr>
              <w:spacing w:line="240" w:lineRule="exact"/>
              <w:rPr>
                <w:rFonts w:hint="eastAsia" w:ascii="仿宋_GB2312" w:hAnsi="Times New Roman" w:eastAsia="仿宋_GB2312"/>
                <w:sz w:val="18"/>
                <w:szCs w:val="18"/>
              </w:rPr>
            </w:pPr>
          </w:p>
        </w:tc>
        <w:tc>
          <w:tcPr>
            <w:tcW w:w="125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97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r>
            <w:r>
              <w:rPr>
                <w:rFonts w:hint="eastAsia" w:ascii="仿宋_GB2312" w:hAnsi="Times New Roman" w:eastAsia="仿宋_GB2312"/>
                <w:sz w:val="18"/>
                <w:szCs w:val="18"/>
              </w:rPr>
              <w:t>2.活动单位；</w:t>
            </w:r>
            <w:r>
              <w:rPr>
                <w:rFonts w:hint="eastAsia" w:ascii="仿宋_GB2312" w:hAnsi="Times New Roman" w:eastAsia="仿宋_GB2312"/>
                <w:sz w:val="18"/>
                <w:szCs w:val="18"/>
              </w:rPr>
              <w:br/>
            </w:r>
            <w:r>
              <w:rPr>
                <w:rFonts w:hint="eastAsia" w:ascii="仿宋_GB2312" w:hAnsi="Times New Roman" w:eastAsia="仿宋_GB2312"/>
                <w:sz w:val="18"/>
                <w:szCs w:val="18"/>
              </w:rPr>
              <w:t>3.活动地址；</w:t>
            </w:r>
            <w:r>
              <w:rPr>
                <w:rFonts w:hint="eastAsia" w:ascii="仿宋_GB2312" w:hAnsi="Times New Roman" w:eastAsia="仿宋_GB2312"/>
                <w:sz w:val="18"/>
                <w:szCs w:val="18"/>
              </w:rPr>
              <w:br/>
            </w:r>
            <w:r>
              <w:rPr>
                <w:rFonts w:hint="eastAsia" w:ascii="仿宋_GB2312" w:hAnsi="Times New Roman" w:eastAsia="仿宋_GB2312"/>
                <w:sz w:val="18"/>
                <w:szCs w:val="18"/>
              </w:rPr>
              <w:t>4.联系电话；</w:t>
            </w:r>
            <w:r>
              <w:rPr>
                <w:rFonts w:hint="eastAsia" w:ascii="仿宋_GB2312" w:hAnsi="Times New Roman" w:eastAsia="仿宋_GB2312"/>
                <w:sz w:val="18"/>
                <w:szCs w:val="18"/>
              </w:rPr>
              <w:br/>
            </w:r>
            <w:r>
              <w:rPr>
                <w:rFonts w:hint="eastAsia" w:ascii="仿宋_GB2312" w:hAnsi="Times New Roman" w:eastAsia="仿宋_GB2312"/>
                <w:sz w:val="18"/>
                <w:szCs w:val="18"/>
              </w:rPr>
              <w:t>5.临时停止活动信息。</w:t>
            </w:r>
          </w:p>
        </w:tc>
        <w:tc>
          <w:tcPr>
            <w:tcW w:w="2773"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2013"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8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莲上镇</w:t>
            </w:r>
          </w:p>
        </w:tc>
        <w:tc>
          <w:tcPr>
            <w:tcW w:w="120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continue"/>
            <w:vAlign w:val="center"/>
          </w:tcPr>
          <w:p>
            <w:pPr>
              <w:spacing w:line="240" w:lineRule="exact"/>
              <w:rPr>
                <w:rFonts w:hint="eastAsia" w:ascii="仿宋_GB2312" w:hAnsi="Times New Roman" w:eastAsia="仿宋_GB2312"/>
                <w:sz w:val="18"/>
                <w:szCs w:val="18"/>
              </w:rPr>
            </w:pPr>
          </w:p>
        </w:tc>
        <w:tc>
          <w:tcPr>
            <w:tcW w:w="125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97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r>
            <w:r>
              <w:rPr>
                <w:rFonts w:hint="eastAsia" w:ascii="仿宋_GB2312" w:hAnsi="Times New Roman" w:eastAsia="仿宋_GB2312"/>
                <w:sz w:val="18"/>
                <w:szCs w:val="18"/>
              </w:rPr>
              <w:t>2.培训单位；</w:t>
            </w:r>
            <w:r>
              <w:rPr>
                <w:rFonts w:hint="eastAsia" w:ascii="仿宋_GB2312" w:hAnsi="Times New Roman" w:eastAsia="仿宋_GB2312"/>
                <w:sz w:val="18"/>
                <w:szCs w:val="18"/>
              </w:rPr>
              <w:br/>
            </w:r>
            <w:r>
              <w:rPr>
                <w:rFonts w:hint="eastAsia" w:ascii="仿宋_GB2312" w:hAnsi="Times New Roman" w:eastAsia="仿宋_GB2312"/>
                <w:sz w:val="18"/>
                <w:szCs w:val="18"/>
              </w:rPr>
              <w:t>3.培训地址；</w:t>
            </w:r>
            <w:r>
              <w:rPr>
                <w:rFonts w:hint="eastAsia" w:ascii="仿宋_GB2312" w:hAnsi="Times New Roman" w:eastAsia="仿宋_GB2312"/>
                <w:sz w:val="18"/>
                <w:szCs w:val="18"/>
              </w:rPr>
              <w:br/>
            </w:r>
            <w:r>
              <w:rPr>
                <w:rFonts w:hint="eastAsia" w:ascii="仿宋_GB2312" w:hAnsi="Times New Roman" w:eastAsia="仿宋_GB2312"/>
                <w:sz w:val="18"/>
                <w:szCs w:val="18"/>
              </w:rPr>
              <w:t>4.联系电话；</w:t>
            </w:r>
            <w:r>
              <w:rPr>
                <w:rFonts w:hint="eastAsia" w:ascii="仿宋_GB2312" w:hAnsi="Times New Roman" w:eastAsia="仿宋_GB2312"/>
                <w:sz w:val="18"/>
                <w:szCs w:val="18"/>
              </w:rPr>
              <w:br/>
            </w:r>
            <w:r>
              <w:rPr>
                <w:rFonts w:hint="eastAsia" w:ascii="仿宋_GB2312" w:hAnsi="Times New Roman" w:eastAsia="仿宋_GB2312"/>
                <w:sz w:val="18"/>
                <w:szCs w:val="18"/>
              </w:rPr>
              <w:t>5.临时停止活动信息。</w:t>
            </w:r>
          </w:p>
        </w:tc>
        <w:tc>
          <w:tcPr>
            <w:tcW w:w="2773"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2013"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8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莲上镇</w:t>
            </w:r>
          </w:p>
        </w:tc>
        <w:tc>
          <w:tcPr>
            <w:tcW w:w="120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vAlign w:val="center"/>
          </w:tcPr>
          <w:p>
            <w:pPr>
              <w:spacing w:line="240" w:lineRule="exact"/>
              <w:rPr>
                <w:rFonts w:hint="eastAsia" w:ascii="仿宋_GB2312" w:hAnsi="Times New Roman" w:eastAsia="仿宋_GB2312"/>
                <w:sz w:val="18"/>
                <w:szCs w:val="18"/>
              </w:rPr>
            </w:pPr>
          </w:p>
        </w:tc>
        <w:tc>
          <w:tcPr>
            <w:tcW w:w="125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97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r>
            <w:r>
              <w:rPr>
                <w:rFonts w:hint="eastAsia" w:ascii="仿宋_GB2312" w:hAnsi="Times New Roman" w:eastAsia="仿宋_GB2312"/>
                <w:sz w:val="18"/>
                <w:szCs w:val="18"/>
              </w:rPr>
              <w:t>2.组织单位；</w:t>
            </w:r>
            <w:r>
              <w:rPr>
                <w:rFonts w:hint="eastAsia" w:ascii="仿宋_GB2312" w:hAnsi="Times New Roman" w:eastAsia="仿宋_GB2312"/>
                <w:sz w:val="18"/>
                <w:szCs w:val="18"/>
              </w:rPr>
              <w:br/>
            </w:r>
            <w:r>
              <w:rPr>
                <w:rFonts w:hint="eastAsia" w:ascii="仿宋_GB2312" w:hAnsi="Times New Roman" w:eastAsia="仿宋_GB2312"/>
                <w:sz w:val="18"/>
                <w:szCs w:val="18"/>
              </w:rPr>
              <w:t>3.活动地址；</w:t>
            </w:r>
            <w:r>
              <w:rPr>
                <w:rFonts w:hint="eastAsia" w:ascii="仿宋_GB2312" w:hAnsi="Times New Roman" w:eastAsia="仿宋_GB2312"/>
                <w:sz w:val="18"/>
                <w:szCs w:val="18"/>
              </w:rPr>
              <w:br/>
            </w:r>
            <w:r>
              <w:rPr>
                <w:rFonts w:hint="eastAsia" w:ascii="仿宋_GB2312" w:hAnsi="Times New Roman" w:eastAsia="仿宋_GB2312"/>
                <w:sz w:val="18"/>
                <w:szCs w:val="18"/>
              </w:rPr>
              <w:t>4.联系电话；</w:t>
            </w:r>
            <w:r>
              <w:rPr>
                <w:rFonts w:hint="eastAsia" w:ascii="仿宋_GB2312" w:hAnsi="Times New Roman" w:eastAsia="仿宋_GB2312"/>
                <w:sz w:val="18"/>
                <w:szCs w:val="18"/>
              </w:rPr>
              <w:br/>
            </w:r>
            <w:r>
              <w:rPr>
                <w:rFonts w:hint="eastAsia" w:ascii="仿宋_GB2312" w:hAnsi="Times New Roman" w:eastAsia="仿宋_GB2312"/>
                <w:sz w:val="18"/>
                <w:szCs w:val="18"/>
              </w:rPr>
              <w:t>5.临时停止活动信息。</w:t>
            </w:r>
          </w:p>
        </w:tc>
        <w:tc>
          <w:tcPr>
            <w:tcW w:w="2773"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2013"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840" w:type="dxa"/>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eastAsia="zh-CN"/>
              </w:rPr>
              <w:t>莲上镇</w:t>
            </w:r>
          </w:p>
        </w:tc>
        <w:tc>
          <w:tcPr>
            <w:tcW w:w="1207"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jc w:val="center"/>
        <w:rPr>
          <w:rFonts w:hint="eastAsia" w:ascii="方正小标宋_GBK" w:hAnsi="方正小标宋_GBK" w:eastAsia="方正小标宋_GBK"/>
          <w:b w:val="0"/>
          <w:bCs w:val="0"/>
          <w:sz w:val="30"/>
        </w:rPr>
      </w:pPr>
      <w:r>
        <w:rPr>
          <w:rFonts w:ascii="Times New Roman"/>
          <w:sz w:val="28"/>
          <w:szCs w:val="28"/>
        </w:rPr>
        <w:br w:type="page"/>
      </w:r>
      <w:bookmarkStart w:id="11" w:name="_Toc24724725"/>
      <w:bookmarkStart w:id="12" w:name="_Toc1631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七</w:t>
      </w:r>
      <w:r>
        <w:rPr>
          <w:rFonts w:hint="eastAsia" w:ascii="方正小标宋_GBK" w:hAnsi="方正小标宋_GBK" w:eastAsia="方正小标宋_GBK"/>
          <w:b w:val="0"/>
          <w:bCs w:val="0"/>
          <w:sz w:val="30"/>
        </w:rPr>
        <w:t>）安全生产领域基层政务公开标准目录</w:t>
      </w:r>
      <w:bookmarkEnd w:id="11"/>
      <w:bookmarkEnd w:id="12"/>
    </w:p>
    <w:tbl>
      <w:tblPr>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50"/>
        <w:gridCol w:w="1106"/>
        <w:gridCol w:w="2644"/>
        <w:gridCol w:w="2850"/>
        <w:gridCol w:w="1470"/>
        <w:gridCol w:w="796"/>
        <w:gridCol w:w="1640"/>
        <w:gridCol w:w="587"/>
        <w:gridCol w:w="757"/>
        <w:gridCol w:w="563"/>
        <w:gridCol w:w="693"/>
        <w:gridCol w:w="560"/>
        <w:gridCol w:w="704"/>
      </w:tblGrid>
      <w:tr>
        <w:trPr>
          <w:trHeight w:val="420" w:hRule="atLeast"/>
        </w:trPr>
        <w:tc>
          <w:tcPr>
            <w:tcW w:w="540" w:type="dxa"/>
            <w:vMerge w:val="restart"/>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856" w:type="dxa"/>
            <w:gridSpan w:val="2"/>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644" w:type="dxa"/>
            <w:vMerge w:val="restart"/>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50" w:type="dxa"/>
            <w:vMerge w:val="restart"/>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470" w:type="dxa"/>
            <w:vMerge w:val="restart"/>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796" w:type="dxa"/>
            <w:vMerge w:val="restart"/>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640" w:type="dxa"/>
            <w:vMerge w:val="restart"/>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44" w:type="dxa"/>
            <w:gridSpan w:val="2"/>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56" w:type="dxa"/>
            <w:gridSpan w:val="2"/>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4" w:type="dxa"/>
            <w:gridSpan w:val="2"/>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rPr>
          <w:trHeight w:val="1123" w:hRule="atLeast"/>
        </w:trPr>
        <w:tc>
          <w:tcPr>
            <w:tcW w:w="540" w:type="dxa"/>
            <w:vMerge w:val="continue"/>
            <w:vAlign w:val="center"/>
          </w:tcPr>
          <w:p>
            <w:pPr>
              <w:widowControl/>
              <w:jc w:val="center"/>
              <w:rPr>
                <w:rFonts w:hint="eastAsia" w:ascii="仿宋_GB2312" w:hAnsi="Times New Roman" w:eastAsia="仿宋_GB2312"/>
                <w:color w:val="000000"/>
                <w:kern w:val="0"/>
                <w:sz w:val="18"/>
                <w:szCs w:val="18"/>
              </w:rPr>
            </w:pPr>
          </w:p>
        </w:tc>
        <w:tc>
          <w:tcPr>
            <w:tcW w:w="750"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106"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644" w:type="dxa"/>
            <w:vMerge w:val="continue"/>
            <w:vAlign w:val="center"/>
          </w:tcPr>
          <w:p>
            <w:pPr>
              <w:widowControl/>
              <w:jc w:val="left"/>
              <w:rPr>
                <w:rFonts w:hint="eastAsia" w:ascii="黑体" w:hAnsi="宋体" w:eastAsia="黑体" w:cs="宋体"/>
                <w:color w:val="000000"/>
                <w:kern w:val="0"/>
                <w:sz w:val="22"/>
              </w:rPr>
            </w:pPr>
          </w:p>
        </w:tc>
        <w:tc>
          <w:tcPr>
            <w:tcW w:w="2850" w:type="dxa"/>
            <w:vMerge w:val="continue"/>
            <w:vAlign w:val="center"/>
          </w:tcPr>
          <w:p>
            <w:pPr>
              <w:widowControl/>
              <w:jc w:val="left"/>
              <w:rPr>
                <w:rFonts w:hint="eastAsia" w:ascii="黑体" w:hAnsi="宋体" w:eastAsia="黑体" w:cs="宋体"/>
                <w:color w:val="000000"/>
                <w:kern w:val="0"/>
                <w:sz w:val="22"/>
              </w:rPr>
            </w:pPr>
          </w:p>
        </w:tc>
        <w:tc>
          <w:tcPr>
            <w:tcW w:w="1470" w:type="dxa"/>
            <w:vMerge w:val="continue"/>
            <w:vAlign w:val="center"/>
          </w:tcPr>
          <w:p>
            <w:pPr>
              <w:widowControl/>
              <w:jc w:val="left"/>
              <w:rPr>
                <w:rFonts w:hint="eastAsia" w:ascii="黑体" w:hAnsi="宋体" w:eastAsia="黑体" w:cs="宋体"/>
                <w:color w:val="000000"/>
                <w:kern w:val="0"/>
                <w:sz w:val="22"/>
              </w:rPr>
            </w:pPr>
          </w:p>
        </w:tc>
        <w:tc>
          <w:tcPr>
            <w:tcW w:w="796" w:type="dxa"/>
            <w:vMerge w:val="continue"/>
            <w:vAlign w:val="center"/>
          </w:tcPr>
          <w:p>
            <w:pPr>
              <w:widowControl/>
              <w:jc w:val="center"/>
              <w:rPr>
                <w:rFonts w:hint="eastAsia" w:ascii="黑体" w:hAnsi="宋体" w:eastAsia="黑体" w:cs="宋体"/>
                <w:color w:val="000000"/>
                <w:kern w:val="0"/>
                <w:sz w:val="22"/>
              </w:rPr>
            </w:pPr>
          </w:p>
        </w:tc>
        <w:tc>
          <w:tcPr>
            <w:tcW w:w="1640" w:type="dxa"/>
            <w:vMerge w:val="continue"/>
            <w:vAlign w:val="center"/>
          </w:tcPr>
          <w:p>
            <w:pPr>
              <w:widowControl/>
              <w:jc w:val="left"/>
              <w:rPr>
                <w:rFonts w:hint="eastAsia" w:ascii="黑体" w:hAnsi="宋体" w:eastAsia="黑体" w:cs="宋体"/>
                <w:kern w:val="0"/>
                <w:sz w:val="22"/>
              </w:rPr>
            </w:pPr>
          </w:p>
        </w:tc>
        <w:tc>
          <w:tcPr>
            <w:tcW w:w="587"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57"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63"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693"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60"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04"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rPr>
          <w:trHeight w:val="896" w:hRule="atLeast"/>
        </w:trPr>
        <w:tc>
          <w:tcPr>
            <w:tcW w:w="540" w:type="dxa"/>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1</w:t>
            </w:r>
          </w:p>
        </w:tc>
        <w:tc>
          <w:tcPr>
            <w:tcW w:w="750" w:type="dxa"/>
            <w:vMerge w:val="restart"/>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政策文件</w:t>
            </w:r>
          </w:p>
        </w:tc>
        <w:tc>
          <w:tcPr>
            <w:tcW w:w="1106"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政策文件</w:t>
            </w:r>
          </w:p>
        </w:tc>
        <w:tc>
          <w:tcPr>
            <w:tcW w:w="2644"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可以公开的与安全生产有关的政策文件，包括改革方案、发展规划、专项规划、工作计划等</w:t>
            </w:r>
          </w:p>
        </w:tc>
        <w:tc>
          <w:tcPr>
            <w:tcW w:w="285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47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796" w:type="dxa"/>
            <w:vAlign w:val="center"/>
          </w:tcPr>
          <w:p>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莲上镇</w:t>
            </w:r>
          </w:p>
        </w:tc>
        <w:tc>
          <w:tcPr>
            <w:tcW w:w="1640"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hint="eastAsia" w:ascii="仿宋_GB2312" w:eastAsia="仿宋_GB2312"/>
                <w:sz w:val="18"/>
                <w:szCs w:val="18"/>
              </w:rPr>
            </w:pPr>
            <w:r>
              <w:rPr>
                <w:rFonts w:hint="eastAsia" w:ascii="仿宋_GB2312" w:eastAsia="仿宋_GB2312"/>
                <w:sz w:val="18"/>
                <w:szCs w:val="18"/>
              </w:rPr>
              <w:t>■两微一端</w:t>
            </w:r>
          </w:p>
          <w:p>
            <w:pPr>
              <w:spacing w:line="240" w:lineRule="exact"/>
              <w:jc w:val="left"/>
              <w:rPr>
                <w:rFonts w:hint="eastAsia" w:ascii="仿宋_GB2312" w:eastAsia="仿宋_GB2312"/>
                <w:sz w:val="18"/>
                <w:szCs w:val="18"/>
              </w:rPr>
            </w:pPr>
            <w:r>
              <w:rPr>
                <w:rFonts w:hint="eastAsia" w:ascii="仿宋_GB2312" w:eastAsia="仿宋_GB2312"/>
                <w:sz w:val="18"/>
                <w:szCs w:val="18"/>
              </w:rPr>
              <w:t>■公开查阅点</w:t>
            </w:r>
          </w:p>
          <w:p>
            <w:pPr>
              <w:spacing w:line="240" w:lineRule="exact"/>
              <w:jc w:val="left"/>
              <w:rPr>
                <w:rFonts w:hint="eastAsia" w:ascii="仿宋_GB2312" w:eastAsia="仿宋_GB2312"/>
                <w:sz w:val="18"/>
                <w:szCs w:val="18"/>
              </w:rPr>
            </w:pPr>
            <w:r>
              <w:rPr>
                <w:rFonts w:hint="eastAsia" w:ascii="仿宋_GB2312" w:eastAsia="仿宋_GB2312"/>
                <w:sz w:val="18"/>
                <w:szCs w:val="18"/>
              </w:rPr>
              <w:t>■政务服务中心</w:t>
            </w:r>
          </w:p>
        </w:tc>
        <w:tc>
          <w:tcPr>
            <w:tcW w:w="587"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57" w:type="dxa"/>
            <w:vAlign w:val="center"/>
          </w:tcPr>
          <w:p>
            <w:pPr>
              <w:jc w:val="center"/>
              <w:rPr>
                <w:rFonts w:hint="eastAsia" w:ascii="仿宋_GB2312" w:hAnsi="宋体" w:eastAsia="仿宋_GB2312" w:cs="宋体"/>
                <w:bCs/>
                <w:color w:val="000000"/>
                <w:sz w:val="18"/>
                <w:szCs w:val="18"/>
              </w:rPr>
            </w:pPr>
          </w:p>
        </w:tc>
        <w:tc>
          <w:tcPr>
            <w:tcW w:w="563"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693" w:type="dxa"/>
            <w:vAlign w:val="center"/>
          </w:tcPr>
          <w:p>
            <w:pPr>
              <w:jc w:val="center"/>
              <w:rPr>
                <w:rFonts w:hint="eastAsia" w:ascii="仿宋_GB2312" w:hAnsi="宋体" w:eastAsia="仿宋_GB2312" w:cs="宋体"/>
                <w:bCs/>
                <w:color w:val="000000"/>
                <w:sz w:val="18"/>
                <w:szCs w:val="18"/>
              </w:rPr>
            </w:pPr>
          </w:p>
        </w:tc>
        <w:tc>
          <w:tcPr>
            <w:tcW w:w="56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04"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r>
      <w:tr>
        <w:trPr>
          <w:trHeight w:val="1086" w:hRule="atLeast"/>
        </w:trPr>
        <w:tc>
          <w:tcPr>
            <w:tcW w:w="540" w:type="dxa"/>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w:t>
            </w:r>
          </w:p>
        </w:tc>
        <w:tc>
          <w:tcPr>
            <w:tcW w:w="750" w:type="dxa"/>
            <w:vMerge w:val="continue"/>
            <w:vAlign w:val="center"/>
          </w:tcPr>
          <w:p>
            <w:pPr>
              <w:rPr>
                <w:rFonts w:hint="eastAsia" w:ascii="仿宋_GB2312" w:hAnsi="宋体" w:eastAsia="仿宋_GB2312" w:cs="宋体"/>
                <w:color w:val="000000"/>
                <w:sz w:val="18"/>
                <w:szCs w:val="18"/>
              </w:rPr>
            </w:pPr>
          </w:p>
        </w:tc>
        <w:tc>
          <w:tcPr>
            <w:tcW w:w="1106"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644"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85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47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796"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莲上镇</w:t>
            </w:r>
          </w:p>
        </w:tc>
        <w:tc>
          <w:tcPr>
            <w:tcW w:w="1640"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■公开查阅点 </w:t>
            </w:r>
          </w:p>
        </w:tc>
        <w:tc>
          <w:tcPr>
            <w:tcW w:w="587"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57" w:type="dxa"/>
            <w:vAlign w:val="center"/>
          </w:tcPr>
          <w:p>
            <w:pPr>
              <w:jc w:val="center"/>
              <w:rPr>
                <w:rFonts w:hint="eastAsia" w:ascii="仿宋_GB2312" w:hAnsi="宋体" w:eastAsia="仿宋_GB2312" w:cs="宋体"/>
                <w:bCs/>
                <w:color w:val="000000"/>
                <w:sz w:val="18"/>
                <w:szCs w:val="18"/>
              </w:rPr>
            </w:pPr>
          </w:p>
        </w:tc>
        <w:tc>
          <w:tcPr>
            <w:tcW w:w="563"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693" w:type="dxa"/>
            <w:vAlign w:val="center"/>
          </w:tcPr>
          <w:p>
            <w:pPr>
              <w:jc w:val="center"/>
              <w:rPr>
                <w:rFonts w:hint="eastAsia" w:ascii="仿宋_GB2312" w:hAnsi="宋体" w:eastAsia="仿宋_GB2312" w:cs="宋体"/>
                <w:bCs/>
                <w:color w:val="000000"/>
                <w:sz w:val="18"/>
                <w:szCs w:val="18"/>
              </w:rPr>
            </w:pPr>
          </w:p>
        </w:tc>
        <w:tc>
          <w:tcPr>
            <w:tcW w:w="56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04"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r>
      <w:tr>
        <w:trPr>
          <w:trHeight w:val="1240"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w:t>
            </w:r>
          </w:p>
        </w:tc>
        <w:tc>
          <w:tcPr>
            <w:tcW w:w="750" w:type="dxa"/>
            <w:vMerge w:val="continue"/>
            <w:vAlign w:val="center"/>
          </w:tcPr>
          <w:p>
            <w:pPr>
              <w:rPr>
                <w:rFonts w:hint="eastAsia" w:ascii="仿宋_GB2312" w:hAnsi="宋体" w:eastAsia="仿宋_GB2312" w:cs="宋体"/>
                <w:color w:val="000000"/>
                <w:sz w:val="18"/>
                <w:szCs w:val="18"/>
              </w:rPr>
            </w:pPr>
          </w:p>
        </w:tc>
        <w:tc>
          <w:tcPr>
            <w:tcW w:w="1106"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重要会议</w:t>
            </w:r>
          </w:p>
        </w:tc>
        <w:tc>
          <w:tcPr>
            <w:tcW w:w="2644"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850" w:type="dxa"/>
            <w:vAlign w:val="center"/>
          </w:tcPr>
          <w:p>
            <w:pPr>
              <w:jc w:val="left"/>
            </w:pPr>
            <w:r>
              <w:rPr>
                <w:rFonts w:hint="eastAsia" w:ascii="仿宋_GB2312" w:eastAsia="仿宋_GB2312"/>
                <w:bCs/>
                <w:color w:val="000000"/>
                <w:sz w:val="18"/>
                <w:szCs w:val="18"/>
              </w:rPr>
              <w:t>《政府信息公开条例》、《关于全面推进政务公开工作的意见》</w:t>
            </w:r>
          </w:p>
        </w:tc>
        <w:tc>
          <w:tcPr>
            <w:tcW w:w="147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提前一周发通知邀请</w:t>
            </w:r>
          </w:p>
        </w:tc>
        <w:tc>
          <w:tcPr>
            <w:tcW w:w="796"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莲上镇</w:t>
            </w:r>
          </w:p>
        </w:tc>
        <w:tc>
          <w:tcPr>
            <w:tcW w:w="1640"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■便民服务站</w:t>
            </w:r>
          </w:p>
        </w:tc>
        <w:tc>
          <w:tcPr>
            <w:tcW w:w="587"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57"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563"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693" w:type="dxa"/>
            <w:vAlign w:val="center"/>
          </w:tcPr>
          <w:p>
            <w:pPr>
              <w:jc w:val="center"/>
              <w:rPr>
                <w:rFonts w:hint="eastAsia" w:ascii="仿宋_GB2312" w:hAnsi="宋体" w:eastAsia="仿宋_GB2312" w:cs="宋体"/>
                <w:bCs/>
                <w:color w:val="000000"/>
                <w:sz w:val="18"/>
                <w:szCs w:val="18"/>
              </w:rPr>
            </w:pPr>
          </w:p>
        </w:tc>
        <w:tc>
          <w:tcPr>
            <w:tcW w:w="56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04"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r>
      <w:tr>
        <w:trPr>
          <w:trHeight w:val="918" w:hRule="atLeast"/>
        </w:trPr>
        <w:tc>
          <w:tcPr>
            <w:tcW w:w="540" w:type="dxa"/>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w:t>
            </w:r>
          </w:p>
        </w:tc>
        <w:tc>
          <w:tcPr>
            <w:tcW w:w="750" w:type="dxa"/>
            <w:vMerge w:val="continue"/>
            <w:vAlign w:val="center"/>
          </w:tcPr>
          <w:p>
            <w:pPr>
              <w:rPr>
                <w:rFonts w:hint="eastAsia" w:ascii="仿宋_GB2312" w:hAnsi="宋体" w:eastAsia="仿宋_GB2312" w:cs="宋体"/>
                <w:color w:val="000000"/>
                <w:sz w:val="18"/>
                <w:szCs w:val="18"/>
              </w:rPr>
            </w:pPr>
          </w:p>
        </w:tc>
        <w:tc>
          <w:tcPr>
            <w:tcW w:w="1106"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644"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850" w:type="dxa"/>
            <w:vAlign w:val="center"/>
          </w:tcPr>
          <w:p>
            <w:pPr>
              <w:jc w:val="left"/>
            </w:pPr>
            <w:r>
              <w:rPr>
                <w:rFonts w:hint="eastAsia" w:ascii="仿宋_GB2312" w:eastAsia="仿宋_GB2312"/>
                <w:bCs/>
                <w:color w:val="000000"/>
                <w:sz w:val="18"/>
                <w:szCs w:val="18"/>
              </w:rPr>
              <w:t>《政府信息公开条例》、《关于全面推进政务公开工作的意见》</w:t>
            </w:r>
          </w:p>
        </w:tc>
        <w:tc>
          <w:tcPr>
            <w:tcW w:w="147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796"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莲上镇</w:t>
            </w:r>
          </w:p>
        </w:tc>
        <w:tc>
          <w:tcPr>
            <w:tcW w:w="1640"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r>
            <w:r>
              <w:rPr>
                <w:rFonts w:hint="eastAsia" w:ascii="仿宋_GB2312" w:eastAsia="仿宋_GB2312"/>
                <w:sz w:val="18"/>
                <w:szCs w:val="18"/>
              </w:rPr>
              <w:t xml:space="preserve">■两微一端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■公开查阅点 </w:t>
            </w:r>
          </w:p>
        </w:tc>
        <w:tc>
          <w:tcPr>
            <w:tcW w:w="587"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57" w:type="dxa"/>
            <w:vAlign w:val="center"/>
          </w:tcPr>
          <w:p>
            <w:pPr>
              <w:jc w:val="center"/>
              <w:rPr>
                <w:rFonts w:hint="eastAsia" w:ascii="仿宋_GB2312" w:hAnsi="宋体" w:eastAsia="仿宋_GB2312" w:cs="宋体"/>
                <w:bCs/>
                <w:color w:val="000000"/>
                <w:sz w:val="18"/>
                <w:szCs w:val="18"/>
              </w:rPr>
            </w:pPr>
          </w:p>
        </w:tc>
        <w:tc>
          <w:tcPr>
            <w:tcW w:w="563"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693" w:type="dxa"/>
            <w:vAlign w:val="center"/>
          </w:tcPr>
          <w:p>
            <w:pPr>
              <w:jc w:val="center"/>
              <w:rPr>
                <w:rFonts w:hint="eastAsia" w:ascii="仿宋_GB2312" w:hAnsi="宋体" w:eastAsia="仿宋_GB2312" w:cs="宋体"/>
                <w:bCs/>
                <w:color w:val="000000"/>
                <w:sz w:val="18"/>
                <w:szCs w:val="18"/>
              </w:rPr>
            </w:pPr>
          </w:p>
        </w:tc>
        <w:tc>
          <w:tcPr>
            <w:tcW w:w="56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04"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r>
      <w:tr>
        <w:trPr>
          <w:trHeight w:val="1553"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w:t>
            </w:r>
          </w:p>
        </w:tc>
        <w:tc>
          <w:tcPr>
            <w:tcW w:w="75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106"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644"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85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47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796"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莲上镇</w:t>
            </w:r>
          </w:p>
        </w:tc>
        <w:tc>
          <w:tcPr>
            <w:tcW w:w="1640"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■广播电视   </w:t>
            </w:r>
          </w:p>
          <w:p>
            <w:pPr>
              <w:spacing w:line="240" w:lineRule="exact"/>
              <w:jc w:val="left"/>
              <w:rPr>
                <w:rFonts w:hint="eastAsia" w:ascii="仿宋_GB2312" w:eastAsia="仿宋_GB2312"/>
                <w:sz w:val="18"/>
                <w:szCs w:val="18"/>
              </w:rPr>
            </w:pPr>
            <w:r>
              <w:rPr>
                <w:rFonts w:hint="eastAsia" w:ascii="仿宋_GB2312" w:eastAsia="仿宋_GB2312"/>
                <w:sz w:val="18"/>
                <w:szCs w:val="18"/>
              </w:rPr>
              <w:t>■公开查阅点</w:t>
            </w:r>
          </w:p>
          <w:p>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587"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57" w:type="dxa"/>
            <w:vAlign w:val="center"/>
          </w:tcPr>
          <w:p>
            <w:pPr>
              <w:jc w:val="center"/>
              <w:rPr>
                <w:rFonts w:hint="eastAsia" w:ascii="仿宋_GB2312" w:hAnsi="宋体" w:eastAsia="仿宋_GB2312" w:cs="宋体"/>
                <w:bCs/>
                <w:sz w:val="18"/>
                <w:szCs w:val="18"/>
              </w:rPr>
            </w:pPr>
          </w:p>
        </w:tc>
        <w:tc>
          <w:tcPr>
            <w:tcW w:w="563"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693" w:type="dxa"/>
            <w:vAlign w:val="center"/>
          </w:tcPr>
          <w:p>
            <w:pPr>
              <w:jc w:val="center"/>
              <w:rPr>
                <w:rFonts w:hint="eastAsia" w:ascii="仿宋_GB2312" w:hAnsi="宋体" w:eastAsia="仿宋_GB2312" w:cs="宋体"/>
                <w:bCs/>
                <w:sz w:val="18"/>
                <w:szCs w:val="18"/>
              </w:rPr>
            </w:pPr>
          </w:p>
        </w:tc>
        <w:tc>
          <w:tcPr>
            <w:tcW w:w="56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04"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r>
      <w:tr>
        <w:trPr>
          <w:trHeight w:val="1552"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w:t>
            </w:r>
          </w:p>
        </w:tc>
        <w:tc>
          <w:tcPr>
            <w:tcW w:w="750" w:type="dxa"/>
            <w:vMerge w:val="restart"/>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106"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644"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85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47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796"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莲上镇</w:t>
            </w:r>
          </w:p>
        </w:tc>
        <w:tc>
          <w:tcPr>
            <w:tcW w:w="1640"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■公开查阅点 </w:t>
            </w:r>
          </w:p>
          <w:p>
            <w:pPr>
              <w:spacing w:line="240" w:lineRule="exact"/>
              <w:jc w:val="left"/>
              <w:rPr>
                <w:rFonts w:hint="eastAsia" w:ascii="仿宋_GB2312" w:eastAsia="仿宋_GB2312"/>
                <w:sz w:val="18"/>
                <w:szCs w:val="18"/>
              </w:rPr>
            </w:pPr>
            <w:r>
              <w:rPr>
                <w:rFonts w:hint="eastAsia" w:ascii="仿宋_GB2312" w:eastAsia="仿宋_GB2312"/>
                <w:sz w:val="18"/>
                <w:szCs w:val="18"/>
              </w:rPr>
              <w:t>■政务服务中心</w:t>
            </w:r>
            <w:r>
              <w:rPr>
                <w:rFonts w:hint="eastAsia" w:ascii="仿宋_GB2312" w:eastAsia="仿宋_GB2312"/>
                <w:sz w:val="18"/>
                <w:szCs w:val="18"/>
              </w:rPr>
              <w:br/>
            </w:r>
            <w:r>
              <w:rPr>
                <w:rFonts w:hint="eastAsia" w:ascii="仿宋_GB2312" w:eastAsia="仿宋_GB2312"/>
                <w:sz w:val="18"/>
                <w:szCs w:val="18"/>
              </w:rPr>
              <w:t>■便民服务站</w:t>
            </w:r>
          </w:p>
          <w:p>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587"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57" w:type="dxa"/>
            <w:vAlign w:val="center"/>
          </w:tcPr>
          <w:p>
            <w:pPr>
              <w:jc w:val="center"/>
              <w:rPr>
                <w:rFonts w:hint="eastAsia" w:ascii="仿宋_GB2312" w:hAnsi="宋体" w:eastAsia="仿宋_GB2312" w:cs="宋体"/>
                <w:bCs/>
                <w:sz w:val="18"/>
                <w:szCs w:val="18"/>
              </w:rPr>
            </w:pPr>
          </w:p>
        </w:tc>
        <w:tc>
          <w:tcPr>
            <w:tcW w:w="563"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693" w:type="dxa"/>
            <w:vAlign w:val="center"/>
          </w:tcPr>
          <w:p>
            <w:pPr>
              <w:jc w:val="center"/>
              <w:rPr>
                <w:rFonts w:hint="eastAsia" w:ascii="仿宋_GB2312" w:hAnsi="宋体" w:eastAsia="仿宋_GB2312" w:cs="宋体"/>
                <w:bCs/>
                <w:sz w:val="18"/>
                <w:szCs w:val="18"/>
              </w:rPr>
            </w:pPr>
          </w:p>
        </w:tc>
        <w:tc>
          <w:tcPr>
            <w:tcW w:w="56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04"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r>
      <w:tr>
        <w:trPr>
          <w:trHeight w:val="1301"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w:t>
            </w:r>
          </w:p>
        </w:tc>
        <w:tc>
          <w:tcPr>
            <w:tcW w:w="750" w:type="dxa"/>
            <w:vMerge w:val="continue"/>
            <w:vAlign w:val="center"/>
          </w:tcPr>
          <w:p>
            <w:pPr>
              <w:rPr>
                <w:rFonts w:hint="eastAsia" w:ascii="仿宋_GB2312" w:hAnsi="宋体" w:eastAsia="仿宋_GB2312" w:cs="宋体"/>
                <w:color w:val="000000"/>
                <w:sz w:val="18"/>
                <w:szCs w:val="18"/>
              </w:rPr>
            </w:pPr>
          </w:p>
        </w:tc>
        <w:tc>
          <w:tcPr>
            <w:tcW w:w="1106"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2644"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85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47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796"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莲上镇</w:t>
            </w:r>
          </w:p>
        </w:tc>
        <w:tc>
          <w:tcPr>
            <w:tcW w:w="1640"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r>
              <w:rPr>
                <w:rFonts w:hint="eastAsia" w:ascii="仿宋_GB2312" w:eastAsia="仿宋_GB2312"/>
                <w:sz w:val="18"/>
                <w:szCs w:val="18"/>
              </w:rPr>
              <w:br/>
            </w:r>
            <w:r>
              <w:rPr>
                <w:rFonts w:hint="eastAsia" w:ascii="仿宋_GB2312" w:eastAsia="仿宋_GB2312"/>
                <w:sz w:val="18"/>
                <w:szCs w:val="18"/>
              </w:rPr>
              <w:t xml:space="preserve">■广播电视   </w:t>
            </w:r>
          </w:p>
          <w:p>
            <w:pPr>
              <w:spacing w:line="240" w:lineRule="exact"/>
              <w:jc w:val="left"/>
              <w:rPr>
                <w:rFonts w:hint="eastAsia"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r>
            <w:r>
              <w:rPr>
                <w:rFonts w:hint="eastAsia" w:ascii="仿宋_GB2312" w:eastAsia="仿宋_GB2312"/>
                <w:sz w:val="18"/>
                <w:szCs w:val="18"/>
              </w:rPr>
              <w:t>■其他</w:t>
            </w:r>
          </w:p>
        </w:tc>
        <w:tc>
          <w:tcPr>
            <w:tcW w:w="587"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57" w:type="dxa"/>
            <w:vAlign w:val="center"/>
          </w:tcPr>
          <w:p>
            <w:pPr>
              <w:jc w:val="center"/>
              <w:rPr>
                <w:rFonts w:hint="eastAsia" w:ascii="仿宋_GB2312" w:hAnsi="宋体" w:eastAsia="仿宋_GB2312" w:cs="宋体"/>
                <w:bCs/>
                <w:color w:val="000000"/>
                <w:sz w:val="18"/>
                <w:szCs w:val="18"/>
              </w:rPr>
            </w:pPr>
          </w:p>
        </w:tc>
        <w:tc>
          <w:tcPr>
            <w:tcW w:w="563"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693" w:type="dxa"/>
            <w:vAlign w:val="center"/>
          </w:tcPr>
          <w:p>
            <w:pPr>
              <w:jc w:val="center"/>
              <w:rPr>
                <w:rFonts w:hint="eastAsia" w:ascii="仿宋_GB2312" w:hAnsi="宋体" w:eastAsia="仿宋_GB2312" w:cs="宋体"/>
                <w:bCs/>
                <w:color w:val="000000"/>
                <w:sz w:val="18"/>
                <w:szCs w:val="18"/>
              </w:rPr>
            </w:pPr>
          </w:p>
        </w:tc>
        <w:tc>
          <w:tcPr>
            <w:tcW w:w="56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04"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r>
      <w:tr>
        <w:trPr>
          <w:trHeight w:val="2242"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8</w:t>
            </w:r>
          </w:p>
        </w:tc>
        <w:tc>
          <w:tcPr>
            <w:tcW w:w="750" w:type="dxa"/>
            <w:vMerge w:val="continue"/>
            <w:vAlign w:val="center"/>
          </w:tcPr>
          <w:p>
            <w:pPr>
              <w:jc w:val="center"/>
              <w:rPr>
                <w:rFonts w:hint="eastAsia" w:ascii="仿宋_GB2312" w:hAnsi="宋体" w:eastAsia="仿宋_GB2312" w:cs="宋体"/>
                <w:color w:val="000000"/>
                <w:sz w:val="18"/>
                <w:szCs w:val="18"/>
              </w:rPr>
            </w:pPr>
          </w:p>
        </w:tc>
        <w:tc>
          <w:tcPr>
            <w:tcW w:w="1106"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644"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85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47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796"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莲上镇</w:t>
            </w:r>
          </w:p>
        </w:tc>
        <w:tc>
          <w:tcPr>
            <w:tcW w:w="1640"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r>
              <w:rPr>
                <w:rFonts w:hint="eastAsia" w:ascii="仿宋_GB2312" w:eastAsia="仿宋_GB2312"/>
                <w:sz w:val="18"/>
                <w:szCs w:val="18"/>
              </w:rPr>
              <w:br/>
            </w:r>
            <w:r>
              <w:rPr>
                <w:rFonts w:hint="eastAsia" w:ascii="仿宋_GB2312" w:eastAsia="仿宋_GB2312"/>
                <w:sz w:val="18"/>
                <w:szCs w:val="18"/>
              </w:rPr>
              <w:t xml:space="preserve">■广播电视   </w:t>
            </w:r>
          </w:p>
          <w:p>
            <w:pPr>
              <w:spacing w:line="240" w:lineRule="exact"/>
              <w:jc w:val="left"/>
              <w:rPr>
                <w:rFonts w:hint="eastAsia" w:ascii="仿宋_GB2312" w:eastAsia="仿宋_GB2312"/>
                <w:sz w:val="18"/>
                <w:szCs w:val="18"/>
              </w:rPr>
            </w:pPr>
            <w:r>
              <w:rPr>
                <w:rFonts w:hint="eastAsia" w:ascii="仿宋_GB2312" w:eastAsia="仿宋_GB2312"/>
                <w:sz w:val="18"/>
                <w:szCs w:val="18"/>
              </w:rPr>
              <w:t>■纸质媒体</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■便民服务站 </w:t>
            </w:r>
          </w:p>
          <w:p>
            <w:pPr>
              <w:spacing w:line="240" w:lineRule="exact"/>
              <w:jc w:val="left"/>
              <w:rPr>
                <w:rFonts w:hint="eastAsia" w:ascii="仿宋_GB2312" w:eastAsia="仿宋_GB2312"/>
                <w:sz w:val="18"/>
                <w:szCs w:val="18"/>
              </w:rPr>
            </w:pPr>
            <w:r>
              <w:rPr>
                <w:rFonts w:hint="eastAsia" w:ascii="仿宋_GB2312" w:eastAsia="仿宋_GB2312"/>
                <w:sz w:val="18"/>
                <w:szCs w:val="18"/>
              </w:rPr>
              <w:t>■入户/现场</w:t>
            </w:r>
            <w:r>
              <w:rPr>
                <w:rFonts w:hint="eastAsia" w:ascii="仿宋_GB2312" w:eastAsia="仿宋_GB2312"/>
                <w:sz w:val="18"/>
                <w:szCs w:val="18"/>
              </w:rPr>
              <w:br/>
            </w:r>
            <w:r>
              <w:rPr>
                <w:rFonts w:hint="eastAsia" w:ascii="仿宋_GB2312" w:eastAsia="仿宋_GB2312"/>
                <w:sz w:val="18"/>
                <w:szCs w:val="18"/>
              </w:rPr>
              <w:t>■企事业单位、村公示栏（电子屏）</w:t>
            </w:r>
            <w:r>
              <w:rPr>
                <w:rFonts w:hint="eastAsia" w:ascii="仿宋_GB2312" w:eastAsia="仿宋_GB2312"/>
                <w:sz w:val="18"/>
                <w:szCs w:val="18"/>
              </w:rPr>
              <w:br/>
            </w:r>
            <w:r>
              <w:rPr>
                <w:rFonts w:hint="eastAsia" w:ascii="仿宋_GB2312" w:eastAsia="仿宋_GB2312"/>
                <w:sz w:val="18"/>
                <w:szCs w:val="18"/>
              </w:rPr>
              <w:t>■其他</w:t>
            </w:r>
          </w:p>
        </w:tc>
        <w:tc>
          <w:tcPr>
            <w:tcW w:w="587"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57" w:type="dxa"/>
            <w:vAlign w:val="center"/>
          </w:tcPr>
          <w:p>
            <w:pPr>
              <w:jc w:val="center"/>
              <w:rPr>
                <w:rFonts w:hint="eastAsia" w:ascii="仿宋_GB2312" w:hAnsi="宋体" w:eastAsia="仿宋_GB2312" w:cs="宋体"/>
                <w:bCs/>
                <w:sz w:val="18"/>
                <w:szCs w:val="18"/>
              </w:rPr>
            </w:pPr>
          </w:p>
        </w:tc>
        <w:tc>
          <w:tcPr>
            <w:tcW w:w="563"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693" w:type="dxa"/>
            <w:vAlign w:val="center"/>
          </w:tcPr>
          <w:p>
            <w:pPr>
              <w:jc w:val="center"/>
              <w:rPr>
                <w:rFonts w:hint="eastAsia" w:ascii="仿宋_GB2312" w:hAnsi="宋体" w:eastAsia="仿宋_GB2312" w:cs="宋体"/>
                <w:bCs/>
                <w:sz w:val="18"/>
                <w:szCs w:val="18"/>
              </w:rPr>
            </w:pPr>
          </w:p>
        </w:tc>
        <w:tc>
          <w:tcPr>
            <w:tcW w:w="56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04"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r>
      <w:tr>
        <w:trPr>
          <w:trHeight w:val="1086"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w:t>
            </w:r>
          </w:p>
        </w:tc>
        <w:tc>
          <w:tcPr>
            <w:tcW w:w="75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106"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2644" w:type="dxa"/>
            <w:vAlign w:val="center"/>
          </w:tcPr>
          <w:p>
            <w:pPr>
              <w:rPr>
                <w:rFonts w:hint="eastAsia" w:ascii="仿宋_GB2312" w:eastAsia="仿宋_GB2312"/>
                <w:bCs/>
                <w:sz w:val="18"/>
                <w:szCs w:val="18"/>
              </w:rPr>
            </w:pPr>
            <w:r>
              <w:rPr>
                <w:rFonts w:hint="eastAsia" w:ascii="仿宋_GB2312" w:eastAsia="仿宋_GB2312"/>
                <w:bCs/>
                <w:sz w:val="18"/>
                <w:szCs w:val="18"/>
              </w:rPr>
              <w:t xml:space="preserve">预算、决算 </w:t>
            </w:r>
          </w:p>
          <w:p>
            <w:pPr>
              <w:rPr>
                <w:rFonts w:hint="eastAsia" w:ascii="仿宋_GB2312" w:eastAsia="仿宋_GB2312"/>
                <w:bCs/>
                <w:sz w:val="18"/>
                <w:szCs w:val="18"/>
              </w:rPr>
            </w:pPr>
            <w:r>
              <w:rPr>
                <w:rFonts w:hint="eastAsia" w:ascii="仿宋_GB2312" w:eastAsia="仿宋_GB2312"/>
                <w:bCs/>
                <w:sz w:val="18"/>
                <w:szCs w:val="18"/>
              </w:rPr>
              <w:t>“三公”经费</w:t>
            </w:r>
          </w:p>
          <w:p>
            <w:pPr>
              <w:rPr>
                <w:rFonts w:hint="eastAsia"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85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47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796"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莲上镇</w:t>
            </w:r>
          </w:p>
        </w:tc>
        <w:tc>
          <w:tcPr>
            <w:tcW w:w="1640"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■公开查阅点 </w:t>
            </w:r>
          </w:p>
          <w:p>
            <w:pPr>
              <w:spacing w:line="240" w:lineRule="exact"/>
              <w:jc w:val="left"/>
              <w:rPr>
                <w:rFonts w:hint="eastAsia" w:ascii="仿宋_GB2312" w:eastAsia="仿宋_GB2312"/>
                <w:sz w:val="18"/>
                <w:szCs w:val="18"/>
              </w:rPr>
            </w:pPr>
            <w:r>
              <w:rPr>
                <w:rFonts w:hint="eastAsia" w:ascii="仿宋_GB2312" w:eastAsia="仿宋_GB2312"/>
                <w:sz w:val="18"/>
                <w:szCs w:val="18"/>
              </w:rPr>
              <w:t>■政务服务中心</w:t>
            </w:r>
          </w:p>
        </w:tc>
        <w:tc>
          <w:tcPr>
            <w:tcW w:w="587"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57" w:type="dxa"/>
            <w:vAlign w:val="center"/>
          </w:tcPr>
          <w:p>
            <w:pPr>
              <w:jc w:val="center"/>
              <w:rPr>
                <w:rFonts w:hint="eastAsia" w:ascii="仿宋_GB2312" w:hAnsi="宋体" w:eastAsia="仿宋_GB2312" w:cs="宋体"/>
                <w:bCs/>
                <w:sz w:val="18"/>
                <w:szCs w:val="18"/>
              </w:rPr>
            </w:pPr>
          </w:p>
        </w:tc>
        <w:tc>
          <w:tcPr>
            <w:tcW w:w="563"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693" w:type="dxa"/>
            <w:vAlign w:val="center"/>
          </w:tcPr>
          <w:p>
            <w:pPr>
              <w:jc w:val="center"/>
              <w:rPr>
                <w:rFonts w:hint="eastAsia" w:ascii="仿宋_GB2312" w:hAnsi="宋体" w:eastAsia="仿宋_GB2312" w:cs="宋体"/>
                <w:bCs/>
                <w:sz w:val="18"/>
                <w:szCs w:val="18"/>
              </w:rPr>
            </w:pPr>
          </w:p>
        </w:tc>
        <w:tc>
          <w:tcPr>
            <w:tcW w:w="56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04"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r>
      <w:tr>
        <w:trPr>
          <w:trHeight w:val="1685" w:hRule="atLeast"/>
        </w:trPr>
        <w:tc>
          <w:tcPr>
            <w:tcW w:w="540" w:type="dxa"/>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750" w:type="dxa"/>
            <w:vMerge w:val="restart"/>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106"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2644"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85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47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796"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莲上镇</w:t>
            </w:r>
          </w:p>
        </w:tc>
        <w:tc>
          <w:tcPr>
            <w:tcW w:w="1640"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■公开查阅点 </w:t>
            </w:r>
          </w:p>
          <w:p>
            <w:pPr>
              <w:spacing w:line="240" w:lineRule="exact"/>
              <w:jc w:val="left"/>
              <w:rPr>
                <w:rFonts w:hint="eastAsia" w:ascii="仿宋_GB2312" w:eastAsia="仿宋_GB2312"/>
                <w:sz w:val="18"/>
                <w:szCs w:val="18"/>
              </w:rPr>
            </w:pPr>
            <w:r>
              <w:rPr>
                <w:rFonts w:hint="eastAsia" w:ascii="仿宋_GB2312" w:eastAsia="仿宋_GB2312"/>
                <w:sz w:val="18"/>
                <w:szCs w:val="18"/>
              </w:rPr>
              <w:t>■政务服务中心</w:t>
            </w:r>
          </w:p>
        </w:tc>
        <w:tc>
          <w:tcPr>
            <w:tcW w:w="587"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57" w:type="dxa"/>
            <w:vAlign w:val="center"/>
          </w:tcPr>
          <w:p>
            <w:pPr>
              <w:jc w:val="center"/>
              <w:rPr>
                <w:rFonts w:hint="eastAsia" w:ascii="仿宋_GB2312" w:hAnsi="宋体" w:eastAsia="仿宋_GB2312" w:cs="宋体"/>
                <w:bCs/>
                <w:sz w:val="18"/>
                <w:szCs w:val="18"/>
              </w:rPr>
            </w:pPr>
          </w:p>
        </w:tc>
        <w:tc>
          <w:tcPr>
            <w:tcW w:w="563"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693" w:type="dxa"/>
            <w:vAlign w:val="center"/>
          </w:tcPr>
          <w:p>
            <w:pPr>
              <w:jc w:val="center"/>
              <w:rPr>
                <w:rFonts w:hint="eastAsia" w:ascii="仿宋_GB2312" w:hAnsi="宋体" w:eastAsia="仿宋_GB2312" w:cs="宋体"/>
                <w:bCs/>
                <w:sz w:val="18"/>
                <w:szCs w:val="18"/>
              </w:rPr>
            </w:pPr>
          </w:p>
        </w:tc>
        <w:tc>
          <w:tcPr>
            <w:tcW w:w="56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04"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r>
      <w:tr>
        <w:trPr>
          <w:trHeight w:val="1395" w:hRule="atLeast"/>
        </w:trPr>
        <w:tc>
          <w:tcPr>
            <w:tcW w:w="540" w:type="dxa"/>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750" w:type="dxa"/>
            <w:vMerge w:val="continue"/>
            <w:vAlign w:val="center"/>
          </w:tcPr>
          <w:p>
            <w:pPr>
              <w:rPr>
                <w:rFonts w:hint="eastAsia" w:ascii="仿宋_GB2312" w:hAnsi="宋体" w:eastAsia="仿宋_GB2312" w:cs="宋体"/>
                <w:color w:val="000000"/>
                <w:sz w:val="18"/>
                <w:szCs w:val="18"/>
              </w:rPr>
            </w:pPr>
          </w:p>
        </w:tc>
        <w:tc>
          <w:tcPr>
            <w:tcW w:w="1106"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644"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85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47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796" w:type="dxa"/>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eastAsia="zh-CN"/>
              </w:rPr>
              <w:t>莲上镇</w:t>
            </w:r>
          </w:p>
        </w:tc>
        <w:tc>
          <w:tcPr>
            <w:tcW w:w="1640" w:type="dxa"/>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■公开查阅点 </w:t>
            </w:r>
          </w:p>
          <w:p>
            <w:pPr>
              <w:spacing w:line="240" w:lineRule="exact"/>
              <w:jc w:val="left"/>
              <w:rPr>
                <w:rFonts w:hint="eastAsia" w:ascii="仿宋_GB2312" w:eastAsia="仿宋_GB2312"/>
                <w:sz w:val="18"/>
                <w:szCs w:val="18"/>
              </w:rPr>
            </w:pPr>
            <w:r>
              <w:rPr>
                <w:rFonts w:hint="eastAsia" w:ascii="仿宋_GB2312" w:eastAsia="仿宋_GB2312"/>
                <w:sz w:val="18"/>
                <w:szCs w:val="18"/>
              </w:rPr>
              <w:t>■政务服务中心</w:t>
            </w:r>
          </w:p>
        </w:tc>
        <w:tc>
          <w:tcPr>
            <w:tcW w:w="587"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57" w:type="dxa"/>
            <w:vAlign w:val="center"/>
          </w:tcPr>
          <w:p>
            <w:pPr>
              <w:jc w:val="center"/>
              <w:rPr>
                <w:rFonts w:hint="eastAsia" w:ascii="仿宋_GB2312" w:hAnsi="宋体" w:eastAsia="仿宋_GB2312" w:cs="宋体"/>
                <w:bCs/>
                <w:color w:val="000000"/>
                <w:sz w:val="18"/>
                <w:szCs w:val="18"/>
              </w:rPr>
            </w:pPr>
          </w:p>
        </w:tc>
        <w:tc>
          <w:tcPr>
            <w:tcW w:w="563"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693" w:type="dxa"/>
            <w:vAlign w:val="center"/>
          </w:tcPr>
          <w:p>
            <w:pPr>
              <w:jc w:val="center"/>
              <w:rPr>
                <w:rFonts w:hint="eastAsia" w:ascii="仿宋_GB2312" w:hAnsi="宋体" w:eastAsia="仿宋_GB2312" w:cs="宋体"/>
                <w:bCs/>
                <w:color w:val="000000"/>
                <w:sz w:val="18"/>
                <w:szCs w:val="18"/>
              </w:rPr>
            </w:pPr>
          </w:p>
        </w:tc>
        <w:tc>
          <w:tcPr>
            <w:tcW w:w="56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c>
          <w:tcPr>
            <w:tcW w:w="704"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w:t>
            </w:r>
          </w:p>
        </w:tc>
      </w:tr>
    </w:tbl>
    <w:p>
      <w:pPr>
        <w:pStyle w:val="2"/>
        <w:jc w:val="center"/>
        <w:rPr>
          <w:rFonts w:hint="eastAsia" w:ascii="方正小标宋_GBK" w:hAnsi="方正小标宋_GBK" w:eastAsia="方正小标宋_GBK"/>
          <w:b w:val="0"/>
          <w:bCs w:val="0"/>
          <w:sz w:val="30"/>
        </w:rPr>
      </w:pPr>
      <w:r>
        <w:br w:type="page"/>
      </w:r>
      <w:bookmarkStart w:id="13" w:name="_Toc24724726"/>
      <w:bookmarkStart w:id="14" w:name="_Toc26338"/>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八</w:t>
      </w:r>
      <w:r>
        <w:rPr>
          <w:rFonts w:hint="eastAsia" w:ascii="方正小标宋_GBK" w:hAnsi="方正小标宋_GBK" w:eastAsia="方正小标宋_GBK"/>
          <w:b w:val="0"/>
          <w:bCs w:val="0"/>
          <w:sz w:val="30"/>
        </w:rPr>
        <w:t>）救灾生产领域基层政务公开标准目录</w:t>
      </w:r>
      <w:bookmarkEnd w:id="13"/>
      <w:bookmarkEnd w:id="14"/>
    </w:p>
    <w:tbl>
      <w:tblPr>
        <w:tblW w:w="15660" w:type="dxa"/>
        <w:tblInd w:w="-8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758"/>
        <w:gridCol w:w="1222"/>
        <w:gridCol w:w="2700"/>
        <w:gridCol w:w="1968"/>
        <w:gridCol w:w="2160"/>
        <w:gridCol w:w="803"/>
        <w:gridCol w:w="1785"/>
        <w:gridCol w:w="540"/>
        <w:gridCol w:w="720"/>
        <w:gridCol w:w="540"/>
        <w:gridCol w:w="720"/>
        <w:gridCol w:w="540"/>
        <w:gridCol w:w="664"/>
      </w:tblGrid>
      <w:tr>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80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7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olor w:val="000000"/>
                <w:kern w:val="0"/>
                <w:sz w:val="18"/>
                <w:szCs w:val="18"/>
              </w:rPr>
            </w:pPr>
          </w:p>
        </w:tc>
        <w:tc>
          <w:tcPr>
            <w:tcW w:w="758"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222"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8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75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2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80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hAnsi="宋体" w:eastAsia="仿宋_GB2312" w:cs="宋体"/>
                <w:sz w:val="18"/>
                <w:szCs w:val="18"/>
                <w:lang w:eastAsia="zh-CN"/>
              </w:rPr>
              <w:t>莲上镇</w:t>
            </w:r>
          </w:p>
        </w:tc>
        <w:tc>
          <w:tcPr>
            <w:tcW w:w="178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■公开查阅点 </w:t>
            </w:r>
          </w:p>
          <w:p>
            <w:pPr>
              <w:spacing w:line="240" w:lineRule="exact"/>
              <w:jc w:val="left"/>
              <w:rPr>
                <w:rFonts w:ascii="仿宋_GB2312" w:eastAsia="仿宋_GB2312"/>
                <w:sz w:val="18"/>
                <w:szCs w:val="18"/>
              </w:rPr>
            </w:pPr>
            <w:r>
              <w:rPr>
                <w:rFonts w:hint="eastAsia" w:ascii="仿宋_GB2312" w:eastAsia="仿宋_GB2312"/>
                <w:sz w:val="18"/>
                <w:szCs w:val="18"/>
              </w:rPr>
              <w:t>■政务服务中心</w:t>
            </w: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7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p>
        </w:tc>
        <w:tc>
          <w:tcPr>
            <w:tcW w:w="12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80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cs="宋体"/>
                <w:sz w:val="18"/>
                <w:szCs w:val="18"/>
                <w:lang w:eastAsia="zh-CN"/>
              </w:rPr>
              <w:t>莲上镇</w:t>
            </w:r>
          </w:p>
        </w:tc>
        <w:tc>
          <w:tcPr>
            <w:tcW w:w="178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■公开查阅点 </w:t>
            </w:r>
          </w:p>
          <w:p>
            <w:pPr>
              <w:spacing w:line="240" w:lineRule="exact"/>
              <w:jc w:val="left"/>
              <w:rPr>
                <w:rFonts w:ascii="仿宋_GB2312" w:eastAsia="仿宋_GB2312"/>
                <w:sz w:val="18"/>
                <w:szCs w:val="18"/>
              </w:rPr>
            </w:pPr>
            <w:r>
              <w:rPr>
                <w:rFonts w:hint="eastAsia" w:ascii="仿宋_GB2312" w:eastAsia="仿宋_GB2312"/>
                <w:sz w:val="18"/>
                <w:szCs w:val="18"/>
              </w:rPr>
              <w:t>■政务服务中心</w:t>
            </w: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7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p>
        </w:tc>
        <w:tc>
          <w:tcPr>
            <w:tcW w:w="12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80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cs="宋体"/>
                <w:sz w:val="18"/>
                <w:szCs w:val="18"/>
                <w:lang w:eastAsia="zh-CN"/>
              </w:rPr>
              <w:t>莲上镇</w:t>
            </w:r>
          </w:p>
        </w:tc>
        <w:tc>
          <w:tcPr>
            <w:tcW w:w="1785"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4</w:t>
            </w:r>
          </w:p>
        </w:tc>
        <w:tc>
          <w:tcPr>
            <w:tcW w:w="758" w:type="dxa"/>
            <w:vMerge w:val="restart"/>
            <w:tcBorders>
              <w:left w:val="nil"/>
              <w:right w:val="single" w:color="auto" w:sz="4" w:space="0"/>
            </w:tcBorders>
            <w:vAlign w:val="center"/>
          </w:tcPr>
          <w:p>
            <w:pPr>
              <w:jc w:val="center"/>
              <w:rPr>
                <w:rFonts w:hint="eastAsia" w:ascii="仿宋_GB2312" w:eastAsia="仿宋_GB2312"/>
                <w:sz w:val="18"/>
                <w:szCs w:val="18"/>
              </w:rPr>
            </w:pPr>
            <w:r>
              <w:rPr>
                <w:rFonts w:hint="eastAsia" w:ascii="仿宋_GB2312" w:eastAsia="仿宋_GB2312"/>
                <w:sz w:val="18"/>
                <w:szCs w:val="18"/>
              </w:rPr>
              <w:t>款物</w:t>
            </w:r>
          </w:p>
          <w:p>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2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80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cs="宋体"/>
                <w:sz w:val="18"/>
                <w:szCs w:val="18"/>
                <w:lang w:eastAsia="zh-CN"/>
              </w:rPr>
              <w:t>莲上镇</w:t>
            </w:r>
          </w:p>
        </w:tc>
        <w:tc>
          <w:tcPr>
            <w:tcW w:w="178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r>
            <w:r>
              <w:rPr>
                <w:rFonts w:hint="eastAsia" w:ascii="仿宋_GB2312" w:eastAsia="仿宋_GB2312"/>
                <w:sz w:val="18"/>
                <w:szCs w:val="18"/>
              </w:rPr>
              <w:t xml:space="preserve">■两微一端   </w:t>
            </w:r>
            <w:r>
              <w:rPr>
                <w:rFonts w:hint="eastAsia" w:ascii="仿宋_GB2312" w:eastAsia="仿宋_GB2312"/>
                <w:sz w:val="18"/>
                <w:szCs w:val="18"/>
              </w:rPr>
              <w:br/>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w:t>
            </w:r>
          </w:p>
        </w:tc>
        <w:tc>
          <w:tcPr>
            <w:tcW w:w="758" w:type="dxa"/>
            <w:vMerge w:val="continue"/>
            <w:tcBorders>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p>
        </w:tc>
        <w:tc>
          <w:tcPr>
            <w:tcW w:w="12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80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cs="宋体"/>
                <w:sz w:val="18"/>
                <w:szCs w:val="18"/>
                <w:lang w:eastAsia="zh-CN"/>
              </w:rPr>
              <w:t>莲上镇</w:t>
            </w:r>
          </w:p>
        </w:tc>
        <w:tc>
          <w:tcPr>
            <w:tcW w:w="178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r>
            <w:r>
              <w:rPr>
                <w:rFonts w:hint="eastAsia" w:ascii="仿宋_GB2312" w:eastAsia="仿宋_GB2312"/>
                <w:sz w:val="18"/>
                <w:szCs w:val="18"/>
              </w:rPr>
              <w:t xml:space="preserve">■两微一端   </w:t>
            </w:r>
            <w:r>
              <w:rPr>
                <w:rFonts w:hint="eastAsia" w:ascii="仿宋_GB2312" w:eastAsia="仿宋_GB2312"/>
                <w:sz w:val="18"/>
                <w:szCs w:val="18"/>
              </w:rPr>
              <w:br/>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r>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w:t>
            </w:r>
          </w:p>
        </w:tc>
        <w:tc>
          <w:tcPr>
            <w:tcW w:w="758" w:type="dxa"/>
            <w:tcBorders>
              <w:left w:val="nil"/>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2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80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cs="宋体"/>
                <w:sz w:val="18"/>
                <w:szCs w:val="18"/>
                <w:lang w:eastAsia="zh-CN"/>
              </w:rPr>
              <w:t>莲上镇</w:t>
            </w:r>
          </w:p>
        </w:tc>
        <w:tc>
          <w:tcPr>
            <w:tcW w:w="178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r>
            <w:r>
              <w:rPr>
                <w:rFonts w:hint="eastAsia" w:ascii="仿宋_GB2312" w:eastAsia="仿宋_GB2312"/>
                <w:sz w:val="18"/>
                <w:szCs w:val="18"/>
              </w:rPr>
              <w:t xml:space="preserve">■两微一端   </w:t>
            </w:r>
            <w:r>
              <w:rPr>
                <w:rFonts w:hint="eastAsia" w:ascii="仿宋_GB2312" w:eastAsia="仿宋_GB2312"/>
                <w:sz w:val="18"/>
                <w:szCs w:val="18"/>
              </w:rPr>
              <w:br/>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eastAsia="仿宋_GB2312"/>
                <w:sz w:val="18"/>
                <w:szCs w:val="18"/>
              </w:rPr>
              <w:t>√</w:t>
            </w:r>
          </w:p>
        </w:tc>
      </w:tr>
    </w:tbl>
    <w:p>
      <w:pPr>
        <w:pStyle w:val="2"/>
        <w:jc w:val="center"/>
        <w:outlineLvl w:val="0"/>
        <w:rPr>
          <w:rFonts w:ascii="方正小标宋_GBK" w:hAnsi="方正小标宋_GBK" w:eastAsia="方正小标宋_GBK"/>
          <w:b w:val="0"/>
          <w:bCs w:val="0"/>
          <w:sz w:val="30"/>
        </w:rPr>
      </w:pPr>
      <w:bookmarkStart w:id="15" w:name="_Toc10931"/>
      <w:bookmarkStart w:id="16" w:name="_Toc24724729"/>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九</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乡村振兴</w:t>
      </w:r>
      <w:r>
        <w:rPr>
          <w:rFonts w:hint="eastAsia" w:ascii="方正小标宋_GBK" w:hAnsi="方正小标宋_GBK" w:eastAsia="方正小标宋_GBK"/>
          <w:b w:val="0"/>
          <w:bCs w:val="0"/>
          <w:sz w:val="30"/>
        </w:rPr>
        <w:t>领域基层政务公开标准目录</w:t>
      </w:r>
      <w:bookmarkEnd w:id="15"/>
      <w:bookmarkEnd w:id="16"/>
    </w:p>
    <w:tbl>
      <w:tblPr>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581"/>
        <w:gridCol w:w="1720"/>
        <w:gridCol w:w="1199"/>
        <w:gridCol w:w="2134"/>
        <w:gridCol w:w="894"/>
        <w:gridCol w:w="813"/>
        <w:gridCol w:w="560"/>
        <w:gridCol w:w="933"/>
        <w:gridCol w:w="606"/>
        <w:gridCol w:w="720"/>
      </w:tblGrid>
      <w:tr>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8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9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3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93"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2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pPr>
              <w:widowControl/>
              <w:jc w:val="left"/>
              <w:rPr>
                <w:rFonts w:ascii="黑体" w:hAnsi="宋体" w:eastAsia="黑体" w:cs="宋体"/>
                <w:color w:val="000000"/>
                <w:kern w:val="0"/>
                <w:sz w:val="22"/>
              </w:rPr>
            </w:pPr>
          </w:p>
        </w:tc>
        <w:tc>
          <w:tcPr>
            <w:tcW w:w="1581" w:type="dxa"/>
            <w:vMerge w:val="continue"/>
            <w:vAlign w:val="center"/>
          </w:tcPr>
          <w:p>
            <w:pPr>
              <w:widowControl/>
              <w:jc w:val="left"/>
              <w:rPr>
                <w:rFonts w:ascii="黑体" w:hAnsi="宋体" w:eastAsia="黑体" w:cs="宋体"/>
                <w:color w:val="000000"/>
                <w:kern w:val="0"/>
                <w:sz w:val="22"/>
              </w:rPr>
            </w:pPr>
          </w:p>
        </w:tc>
        <w:tc>
          <w:tcPr>
            <w:tcW w:w="1720" w:type="dxa"/>
            <w:vMerge w:val="continue"/>
            <w:vAlign w:val="center"/>
          </w:tcPr>
          <w:p>
            <w:pPr>
              <w:widowControl/>
              <w:jc w:val="left"/>
              <w:rPr>
                <w:rFonts w:ascii="黑体" w:hAnsi="宋体" w:eastAsia="黑体" w:cs="宋体"/>
                <w:color w:val="000000"/>
                <w:kern w:val="0"/>
                <w:sz w:val="22"/>
              </w:rPr>
            </w:pPr>
          </w:p>
        </w:tc>
        <w:tc>
          <w:tcPr>
            <w:tcW w:w="1199" w:type="dxa"/>
            <w:vMerge w:val="continue"/>
            <w:vAlign w:val="center"/>
          </w:tcPr>
          <w:p>
            <w:pPr>
              <w:widowControl/>
              <w:jc w:val="left"/>
              <w:rPr>
                <w:rFonts w:ascii="黑体" w:hAnsi="宋体" w:eastAsia="黑体" w:cs="宋体"/>
                <w:color w:val="000000"/>
                <w:kern w:val="0"/>
                <w:sz w:val="22"/>
              </w:rPr>
            </w:pPr>
          </w:p>
        </w:tc>
        <w:tc>
          <w:tcPr>
            <w:tcW w:w="2134" w:type="dxa"/>
            <w:vMerge w:val="continue"/>
            <w:vAlign w:val="center"/>
          </w:tcPr>
          <w:p>
            <w:pPr>
              <w:widowControl/>
              <w:jc w:val="left"/>
              <w:rPr>
                <w:rFonts w:ascii="黑体" w:hAnsi="宋体" w:eastAsia="黑体" w:cs="宋体"/>
                <w:kern w:val="0"/>
                <w:sz w:val="22"/>
              </w:rPr>
            </w:pPr>
          </w:p>
        </w:tc>
        <w:tc>
          <w:tcPr>
            <w:tcW w:w="89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1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3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0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vAlign w:val="center"/>
          </w:tcPr>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中央及地方政府涉及巩固拓展脱贫攻坚成果、实施乡村振兴战略的行政法规、规章</w:t>
            </w:r>
          </w:p>
        </w:tc>
        <w:tc>
          <w:tcPr>
            <w:tcW w:w="1581"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199"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莲上镇</w:t>
            </w:r>
          </w:p>
        </w:tc>
        <w:tc>
          <w:tcPr>
            <w:tcW w:w="2134" w:type="dxa"/>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党群服务中心</w:t>
            </w:r>
            <w:r>
              <w:rPr>
                <w:rFonts w:hint="eastAsia" w:ascii="仿宋_GB2312" w:eastAsia="仿宋_GB2312"/>
                <w:color w:val="000000"/>
                <w:sz w:val="18"/>
                <w:szCs w:val="18"/>
              </w:rPr>
              <w:t xml:space="preserve">   </w:t>
            </w:r>
          </w:p>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村公示栏</w:t>
            </w:r>
          </w:p>
        </w:tc>
        <w:tc>
          <w:tcPr>
            <w:tcW w:w="894" w:type="dxa"/>
            <w:vAlign w:val="center"/>
          </w:tcPr>
          <w:p>
            <w:pPr>
              <w:widowControl/>
              <w:jc w:val="center"/>
              <w:rPr>
                <w:rFonts w:ascii="仿宋_GB2312" w:eastAsia="仿宋_GB2312"/>
                <w:color w:val="000000"/>
                <w:sz w:val="18"/>
                <w:szCs w:val="18"/>
              </w:rPr>
            </w:pPr>
            <w:r>
              <w:rPr>
                <w:rFonts w:hint="eastAsia" w:ascii="仿宋_GB2312" w:eastAsia="仿宋_GB2312"/>
                <w:sz w:val="18"/>
                <w:szCs w:val="18"/>
              </w:rPr>
              <w:t>√</w:t>
            </w:r>
          </w:p>
        </w:tc>
        <w:tc>
          <w:tcPr>
            <w:tcW w:w="813"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60" w:type="dxa"/>
            <w:vAlign w:val="center"/>
          </w:tcPr>
          <w:p>
            <w:pPr>
              <w:widowControl/>
              <w:jc w:val="center"/>
              <w:rPr>
                <w:rFonts w:ascii="仿宋_GB2312" w:eastAsia="仿宋_GB2312"/>
                <w:color w:val="000000"/>
                <w:sz w:val="18"/>
                <w:szCs w:val="18"/>
              </w:rPr>
            </w:pPr>
            <w:r>
              <w:rPr>
                <w:rFonts w:hint="eastAsia" w:ascii="仿宋_GB2312" w:eastAsia="仿宋_GB2312"/>
                <w:sz w:val="18"/>
                <w:szCs w:val="18"/>
              </w:rPr>
              <w:t>√</w:t>
            </w:r>
          </w:p>
        </w:tc>
        <w:tc>
          <w:tcPr>
            <w:tcW w:w="933"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606" w:type="dxa"/>
            <w:vAlign w:val="center"/>
          </w:tcPr>
          <w:p>
            <w:pPr>
              <w:widowControl/>
              <w:jc w:val="center"/>
              <w:rPr>
                <w:rFonts w:ascii="仿宋_GB2312" w:eastAsia="仿宋_GB2312"/>
                <w:color w:val="000000"/>
                <w:sz w:val="18"/>
                <w:szCs w:val="18"/>
              </w:rPr>
            </w:pPr>
            <w:r>
              <w:rPr>
                <w:rFonts w:hint="eastAsia" w:ascii="仿宋_GB2312" w:eastAsia="仿宋_GB2312"/>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sz w:val="18"/>
                <w:szCs w:val="18"/>
              </w:rPr>
              <w:t>√</w:t>
            </w:r>
          </w:p>
        </w:tc>
      </w:tr>
      <w:tr>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vAlign w:val="center"/>
          </w:tcPr>
          <w:p>
            <w:pPr>
              <w:widowControl/>
              <w:jc w:val="left"/>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vAlign w:val="center"/>
          </w:tcPr>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各级政府及部门涉及</w:t>
            </w:r>
            <w:r>
              <w:rPr>
                <w:rFonts w:hint="eastAsia" w:ascii="仿宋_GB2312" w:eastAsia="仿宋_GB2312"/>
                <w:color w:val="000000"/>
                <w:sz w:val="18"/>
                <w:szCs w:val="18"/>
                <w:lang w:eastAsia="zh-CN"/>
              </w:rPr>
              <w:t>巩固拓展脱贫攻坚成果、实施乡村振兴战略领域的规范性文件</w:t>
            </w:r>
          </w:p>
        </w:tc>
        <w:tc>
          <w:tcPr>
            <w:tcW w:w="1581"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19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lang w:eastAsia="zh-CN"/>
              </w:rPr>
              <w:t>莲上镇</w:t>
            </w:r>
          </w:p>
        </w:tc>
        <w:tc>
          <w:tcPr>
            <w:tcW w:w="2134" w:type="dxa"/>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党群</w:t>
            </w:r>
            <w:r>
              <w:rPr>
                <w:rFonts w:hint="eastAsia" w:ascii="仿宋_GB2312" w:eastAsia="仿宋_GB2312"/>
                <w:color w:val="000000"/>
                <w:sz w:val="18"/>
                <w:szCs w:val="18"/>
              </w:rPr>
              <w:t xml:space="preserve">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村公示栏</w:t>
            </w:r>
          </w:p>
        </w:tc>
        <w:tc>
          <w:tcPr>
            <w:tcW w:w="894" w:type="dxa"/>
            <w:vAlign w:val="center"/>
          </w:tcPr>
          <w:p>
            <w:pPr>
              <w:widowControl/>
              <w:jc w:val="center"/>
              <w:rPr>
                <w:rFonts w:ascii="仿宋_GB2312" w:eastAsia="仿宋_GB2312"/>
                <w:color w:val="000000"/>
                <w:sz w:val="18"/>
                <w:szCs w:val="18"/>
              </w:rPr>
            </w:pPr>
            <w:r>
              <w:rPr>
                <w:rFonts w:hint="eastAsia" w:ascii="仿宋_GB2312" w:eastAsia="仿宋_GB2312"/>
                <w:sz w:val="18"/>
                <w:szCs w:val="18"/>
              </w:rPr>
              <w:t>√</w:t>
            </w:r>
          </w:p>
        </w:tc>
        <w:tc>
          <w:tcPr>
            <w:tcW w:w="813"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60" w:type="dxa"/>
            <w:vAlign w:val="center"/>
          </w:tcPr>
          <w:p>
            <w:pPr>
              <w:widowControl/>
              <w:jc w:val="center"/>
              <w:rPr>
                <w:rFonts w:ascii="仿宋_GB2312" w:eastAsia="仿宋_GB2312"/>
                <w:color w:val="000000"/>
                <w:sz w:val="18"/>
                <w:szCs w:val="18"/>
              </w:rPr>
            </w:pPr>
            <w:r>
              <w:rPr>
                <w:rFonts w:hint="eastAsia" w:ascii="仿宋_GB2312" w:eastAsia="仿宋_GB2312"/>
                <w:sz w:val="18"/>
                <w:szCs w:val="18"/>
              </w:rPr>
              <w:t>√</w:t>
            </w:r>
          </w:p>
        </w:tc>
        <w:tc>
          <w:tcPr>
            <w:tcW w:w="933"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606" w:type="dxa"/>
            <w:vAlign w:val="center"/>
          </w:tcPr>
          <w:p>
            <w:pPr>
              <w:widowControl/>
              <w:jc w:val="center"/>
              <w:rPr>
                <w:rFonts w:ascii="仿宋_GB2312" w:eastAsia="仿宋_GB2312"/>
                <w:color w:val="000000"/>
                <w:sz w:val="18"/>
                <w:szCs w:val="18"/>
              </w:rPr>
            </w:pPr>
            <w:r>
              <w:rPr>
                <w:rFonts w:hint="eastAsia" w:ascii="仿宋_GB2312" w:eastAsia="仿宋_GB2312"/>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sz w:val="18"/>
                <w:szCs w:val="18"/>
              </w:rPr>
              <w:t>√</w:t>
            </w:r>
          </w:p>
        </w:tc>
      </w:tr>
      <w:tr>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vAlign w:val="center"/>
          </w:tcPr>
          <w:p>
            <w:pPr>
              <w:widowControl/>
              <w:jc w:val="left"/>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vAlign w:val="center"/>
          </w:tcPr>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涉及巩固拓展脱贫攻坚成果、实施乡村振兴战略领域其他政策文件</w:t>
            </w:r>
          </w:p>
        </w:tc>
        <w:tc>
          <w:tcPr>
            <w:tcW w:w="1581"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19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lang w:eastAsia="zh-CN"/>
              </w:rPr>
              <w:t>莲上镇</w:t>
            </w:r>
          </w:p>
        </w:tc>
        <w:tc>
          <w:tcPr>
            <w:tcW w:w="2134" w:type="dxa"/>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党群</w:t>
            </w:r>
            <w:r>
              <w:rPr>
                <w:rFonts w:hint="eastAsia" w:ascii="仿宋_GB2312" w:eastAsia="仿宋_GB2312"/>
                <w:color w:val="000000"/>
                <w:sz w:val="18"/>
                <w:szCs w:val="18"/>
              </w:rPr>
              <w:t xml:space="preserve">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村公示栏</w:t>
            </w:r>
            <w:r>
              <w:rPr>
                <w:rFonts w:hint="eastAsia" w:ascii="仿宋_GB2312" w:eastAsia="仿宋_GB2312"/>
                <w:color w:val="000000"/>
                <w:sz w:val="18"/>
                <w:szCs w:val="18"/>
              </w:rPr>
              <w:t xml:space="preserve">           </w:t>
            </w:r>
          </w:p>
        </w:tc>
        <w:tc>
          <w:tcPr>
            <w:tcW w:w="894" w:type="dxa"/>
            <w:vAlign w:val="center"/>
          </w:tcPr>
          <w:p>
            <w:pPr>
              <w:widowControl/>
              <w:jc w:val="center"/>
              <w:rPr>
                <w:rFonts w:ascii="仿宋_GB2312" w:eastAsia="仿宋_GB2312"/>
                <w:color w:val="000000"/>
                <w:sz w:val="18"/>
                <w:szCs w:val="18"/>
              </w:rPr>
            </w:pPr>
            <w:r>
              <w:rPr>
                <w:rFonts w:hint="eastAsia" w:ascii="仿宋_GB2312" w:eastAsia="仿宋_GB2312"/>
                <w:sz w:val="18"/>
                <w:szCs w:val="18"/>
              </w:rPr>
              <w:t>√</w:t>
            </w:r>
          </w:p>
        </w:tc>
        <w:tc>
          <w:tcPr>
            <w:tcW w:w="813"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60" w:type="dxa"/>
            <w:vAlign w:val="center"/>
          </w:tcPr>
          <w:p>
            <w:pPr>
              <w:widowControl/>
              <w:jc w:val="center"/>
              <w:rPr>
                <w:rFonts w:ascii="仿宋_GB2312" w:eastAsia="仿宋_GB2312"/>
                <w:color w:val="000000"/>
                <w:sz w:val="18"/>
                <w:szCs w:val="18"/>
              </w:rPr>
            </w:pPr>
            <w:r>
              <w:rPr>
                <w:rFonts w:hint="eastAsia" w:ascii="仿宋_GB2312" w:eastAsia="仿宋_GB2312"/>
                <w:sz w:val="18"/>
                <w:szCs w:val="18"/>
              </w:rPr>
              <w:t>√</w:t>
            </w:r>
          </w:p>
        </w:tc>
        <w:tc>
          <w:tcPr>
            <w:tcW w:w="933"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606" w:type="dxa"/>
            <w:vAlign w:val="center"/>
          </w:tcPr>
          <w:p>
            <w:pPr>
              <w:widowControl/>
              <w:jc w:val="center"/>
              <w:rPr>
                <w:rFonts w:ascii="仿宋_GB2312" w:eastAsia="仿宋_GB2312"/>
                <w:color w:val="000000"/>
                <w:sz w:val="18"/>
                <w:szCs w:val="18"/>
              </w:rPr>
            </w:pPr>
            <w:r>
              <w:rPr>
                <w:rFonts w:hint="eastAsia" w:ascii="仿宋_GB2312" w:eastAsia="仿宋_GB2312"/>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sz w:val="18"/>
                <w:szCs w:val="18"/>
              </w:rPr>
              <w:t>√</w:t>
            </w:r>
          </w:p>
        </w:tc>
      </w:tr>
    </w:tbl>
    <w:p>
      <w:pPr>
        <w:jc w:val="left"/>
        <w:rPr>
          <w:rFonts w:hint="eastAsia" w:ascii="Times New Roman" w:hAnsi="Times New Roman" w:eastAsia="方正小标宋_GBK"/>
          <w:sz w:val="28"/>
          <w:szCs w:val="28"/>
        </w:rPr>
      </w:pPr>
    </w:p>
    <w:sectPr>
      <w:footerReference r:id="rId5" w:type="first"/>
      <w:footerReference r:id="rId4" w:type="default"/>
      <w:pgSz w:w="16838" w:h="11906" w:orient="landscape"/>
      <w:pgMar w:top="850" w:right="1440" w:bottom="850" w:left="1440" w:header="851" w:footer="992" w:gutter="0"/>
      <w:pgNumType w:start="1"/>
      <w:cols w:space="720" w:num="1"/>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0" w:usb3="00000000" w:csb0="00040000" w:csb1="00000000"/>
  </w:font>
  <w:font w:name="方正小标宋_GBK">
    <w:altName w:val="Arial Unicode MS"/>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hAnchor="margin" w:vAnchor="text" w:xAlign="center" w:y="1"/>
      <w:rPr>
        <w:rStyle w:val="14"/>
        <w:rFonts w:hint="eastAsia"/>
      </w:rPr>
    </w:pPr>
  </w:p>
  <w:p>
    <w:pPr>
      <w:pStyle w:val="5"/>
      <w:jc w:val="center"/>
      <w:rPr>
        <w:rFonts w:hint="eastAsia"/>
      </w:rPr>
    </w:pPr>
    <w:r>
      <w:fldChar w:fldCharType="begin"/>
    </w:r>
    <w:r>
      <w:rPr>
        <w:rStyle w:val="14"/>
      </w:rPr>
      <w:instrText xml:space="preserve"> PAGE </w:instrText>
    </w:r>
    <w:r>
      <w:fldChar w:fldCharType="separate"/>
    </w:r>
    <w:r>
      <w:rPr>
        <w:rStyle w:val="14"/>
      </w:rP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rPr>
        <w:rStyle w:val="14"/>
      </w:rPr>
      <w:instrText xml:space="preserve"> PAGE </w:instrText>
    </w:r>
    <w:r>
      <w:fldChar w:fldCharType="separate"/>
    </w:r>
    <w:r>
      <w:rPr>
        <w:rStyle w:val="14"/>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pPr>
      <w:keepNext/>
      <w:keepLines/>
      <w:spacing w:before="340" w:after="330" w:line="578" w:lineRule="auto"/>
      <w:outlineLvl w:val="0"/>
    </w:pPr>
    <w:rPr>
      <w:b/>
      <w:bCs/>
      <w:kern w:val="44"/>
      <w:sz w:val="44"/>
      <w:szCs w:val="44"/>
    </w:rPr>
  </w:style>
  <w:style w:type="character" w:default="1" w:styleId="8">
    <w:name w:val="Default Paragraph Font"/>
  </w:style>
  <w:style w:type="paragraph" w:styleId="3">
    <w:name w:val="annotation text"/>
    <w:basedOn w:val="1"/>
    <w:pPr>
      <w:jc w:val="left"/>
    </w:pPr>
  </w:style>
  <w:style w:type="paragraph" w:styleId="4">
    <w:name w:val="批注框文本"/>
    <w:basedOn w:val="1"/>
    <w:rPr>
      <w:sz w:val="18"/>
      <w:szCs w:val="18"/>
    </w:rPr>
  </w:style>
  <w:style w:type="paragraph" w:styleId="5">
    <w:name w:val="footer"/>
    <w:basedOn w:val="1"/>
    <w:pPr>
      <w:tabs>
        <w:tab w:val="center" w:pos="4153"/>
        <w:tab w:val="right" w:pos="8306"/>
      </w:tabs>
      <w:snapToGrid w:val="0"/>
      <w:jc w:val="left"/>
    </w:pPr>
    <w:rPr>
      <w:sz w:val="18"/>
      <w:szCs w:val="18"/>
    </w:rPr>
  </w:style>
  <w:style w:type="paragraph" w:styleId="6">
    <w:name w:val="header"/>
    <w:basedOn w:val="1"/>
    <w:pPr>
      <w:pBdr>
        <w:bottom w:val="single" w:color="auto" w:sz="6" w:space="1"/>
      </w:pBdr>
      <w:tabs>
        <w:tab w:val="center" w:pos="4153"/>
        <w:tab w:val="right" w:pos="8306"/>
      </w:tabs>
      <w:snapToGrid w:val="0"/>
      <w:jc w:val="center"/>
    </w:pPr>
    <w:rPr>
      <w:sz w:val="18"/>
      <w:szCs w:val="18"/>
    </w:rPr>
  </w:style>
  <w:style w:type="paragraph" w:styleId="7">
    <w:name w:val="toc 1"/>
    <w:basedOn w:val="1"/>
    <w:next w:val="1"/>
    <w:pPr>
      <w:tabs>
        <w:tab w:val="right" w:leader="dot" w:pos="14760"/>
      </w:tabs>
      <w:spacing w:line="700" w:lineRule="exact"/>
      <w:ind w:left="359" w:leftChars="171" w:right="332" w:rightChars="158"/>
    </w:pPr>
  </w:style>
  <w:style w:type="character" w:styleId="9">
    <w:name w:val="Hyperlink"/>
    <w:basedOn w:val="8"/>
    <w:rPr>
      <w:color w:val="0000FF"/>
      <w:u w:val="single"/>
    </w:rPr>
  </w:style>
  <w:style w:type="paragraph" w:customStyle="1" w:styleId="10">
    <w:name w:val="annotation subject"/>
    <w:basedOn w:val="3"/>
    <w:next w:val="3"/>
    <w:rPr>
      <w:b/>
      <w:bCs/>
    </w:rPr>
  </w:style>
  <w:style w:type="paragraph" w:customStyle="1" w:styleId="11">
    <w:name w:val="列出段落1"/>
    <w:basedOn w:val="1"/>
    <w:pPr>
      <w:ind w:firstLine="420" w:firstLineChars="200"/>
    </w:pPr>
  </w:style>
  <w:style w:type="paragraph" w:customStyle="1" w:styleId="12">
    <w:name w:val="List Paragraph"/>
    <w:basedOn w:val="1"/>
    <w:pPr>
      <w:ind w:firstLine="420" w:firstLineChars="200"/>
    </w:pPr>
    <w:rPr>
      <w:rFonts w:ascii="等线" w:hAnsi="等线" w:eastAsia="等线"/>
    </w:rPr>
  </w:style>
  <w:style w:type="paragraph" w:customStyle="1" w:styleId="13">
    <w:name w:val="WPSOffice手动目录 1"/>
    <w:pPr>
      <w:ind w:leftChars="0"/>
    </w:pPr>
    <w:rPr>
      <w:rFonts w:ascii="Times New Roman" w:hAnsi="Times New Roman" w:eastAsia="宋体" w:cs="Times New Roman"/>
      <w:sz w:val="20"/>
      <w:szCs w:val="20"/>
    </w:rPr>
  </w:style>
  <w:style w:type="character" w:customStyle="1" w:styleId="14">
    <w:name w:val="page number"/>
    <w:basedOn w:val="8"/>
    <w:rPr/>
  </w:style>
  <w:style w:type="character" w:customStyle="1" w:styleId="15">
    <w:name w:val="annotation reference"/>
    <w:basedOn w:val="8"/>
    <w:rPr>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19</Pages>
  <Words>9776</Words>
  <Characters>9861</Characters>
  <Lines>265</Lines>
  <Paragraphs>74</Paragraphs>
  <TotalTime>0</TotalTime>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2020-12-21T01:15:00Z</dcterms:created>
  <dc:creator>USER</dc:creator>
  <cp:lastModifiedBy>Administrator</cp:lastModifiedBy>
  <cp:lastPrinted>2019-12-13T01:49:00Z</cp:lastPrinted>
  <dcterms:modified xsi:type="dcterms:W3CDTF">2024-05-08T08:33:47Z</dcterms:modified>
  <dc:title>扶贫领域基层政务公开标准目录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y fmtid="{D5CDD505-2E9C-101B-9397-08002B2CF9AE}" pid="3" name="ICV">
    <vt:lpwstr>527C4E87E8FD42DC9907AF0422289845</vt:lpwstr>
  </property>
</Properties>
</file>